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16" w:type="dxa"/>
        <w:tblInd w:w="25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2268"/>
        <w:gridCol w:w="7648"/>
      </w:tblGrid>
      <w:tr w:rsidR="00EA4B96" w:rsidRPr="00095172" w14:paraId="5EA8EF23" w14:textId="77777777" w:rsidTr="1DCDC911">
        <w:trPr>
          <w:trHeight w:val="284"/>
        </w:trPr>
        <w:tc>
          <w:tcPr>
            <w:tcW w:w="9916" w:type="dxa"/>
            <w:gridSpan w:val="2"/>
            <w:shd w:val="clear" w:color="auto" w:fill="92CDDC" w:themeFill="accent5" w:themeFillTint="99"/>
          </w:tcPr>
          <w:p w14:paraId="3625AEA0" w14:textId="77777777" w:rsidR="00EA4B96" w:rsidRPr="00095172" w:rsidRDefault="070EAB3B" w:rsidP="1DCDC911">
            <w:r>
              <w:t>Mental Wellbeing Adviser</w:t>
            </w:r>
          </w:p>
        </w:tc>
      </w:tr>
      <w:tr w:rsidR="00EA4B96" w:rsidRPr="00095172" w14:paraId="6D203CD5" w14:textId="77777777" w:rsidTr="1DCDC911">
        <w:trPr>
          <w:trHeight w:val="340"/>
        </w:trPr>
        <w:tc>
          <w:tcPr>
            <w:tcW w:w="2268" w:type="dxa"/>
            <w:shd w:val="clear" w:color="auto" w:fill="B6DDE8" w:themeFill="accent5" w:themeFillTint="66"/>
            <w:vAlign w:val="center"/>
          </w:tcPr>
          <w:p w14:paraId="11EB08B4" w14:textId="77777777" w:rsidR="00EA4B96" w:rsidRPr="00095172" w:rsidRDefault="35EE6656" w:rsidP="1DCDC911">
            <w:r>
              <w:t>Job Title:</w:t>
            </w:r>
          </w:p>
        </w:tc>
        <w:tc>
          <w:tcPr>
            <w:tcW w:w="7648" w:type="dxa"/>
            <w:shd w:val="clear" w:color="auto" w:fill="DAEEF3" w:themeFill="accent5" w:themeFillTint="33"/>
            <w:vAlign w:val="center"/>
          </w:tcPr>
          <w:p w14:paraId="00B9A5F4" w14:textId="0C0400F9" w:rsidR="00EA4B96" w:rsidRPr="00095172" w:rsidRDefault="070EAB3B" w:rsidP="1DCDC911">
            <w:r>
              <w:t>Mental Wellbeing Advis</w:t>
            </w:r>
            <w:r w:rsidR="0D91A5E3">
              <w:t>e</w:t>
            </w:r>
            <w:r>
              <w:t>r</w:t>
            </w:r>
          </w:p>
        </w:tc>
      </w:tr>
      <w:tr w:rsidR="00EA4B96" w:rsidRPr="00095172" w14:paraId="26798607" w14:textId="77777777" w:rsidTr="1DCDC911">
        <w:trPr>
          <w:trHeight w:val="340"/>
        </w:trPr>
        <w:tc>
          <w:tcPr>
            <w:tcW w:w="2268" w:type="dxa"/>
            <w:shd w:val="clear" w:color="auto" w:fill="B6DDE8" w:themeFill="accent5" w:themeFillTint="66"/>
            <w:vAlign w:val="center"/>
          </w:tcPr>
          <w:p w14:paraId="08CAA441" w14:textId="77777777" w:rsidR="00EA4B96" w:rsidRPr="00095172" w:rsidRDefault="35EE6656" w:rsidP="1DCDC911">
            <w:r>
              <w:t>Reference No:</w:t>
            </w:r>
          </w:p>
        </w:tc>
        <w:tc>
          <w:tcPr>
            <w:tcW w:w="7648" w:type="dxa"/>
            <w:shd w:val="clear" w:color="auto" w:fill="DAEEF3" w:themeFill="accent5" w:themeFillTint="33"/>
            <w:vAlign w:val="center"/>
          </w:tcPr>
          <w:p w14:paraId="610C0DC7" w14:textId="77777777" w:rsidR="00EA4B96" w:rsidRPr="00095172" w:rsidRDefault="00EA4B96" w:rsidP="1DCDC911"/>
        </w:tc>
      </w:tr>
      <w:tr w:rsidR="00EA4B96" w:rsidRPr="00095172" w14:paraId="08724E48" w14:textId="77777777" w:rsidTr="1DCDC911">
        <w:trPr>
          <w:trHeight w:val="340"/>
        </w:trPr>
        <w:tc>
          <w:tcPr>
            <w:tcW w:w="2268" w:type="dxa"/>
            <w:shd w:val="clear" w:color="auto" w:fill="B6DDE8" w:themeFill="accent5" w:themeFillTint="66"/>
            <w:vAlign w:val="center"/>
          </w:tcPr>
          <w:p w14:paraId="1F178240" w14:textId="77777777" w:rsidR="00EA4B96" w:rsidRPr="00095172" w:rsidRDefault="35EE6656" w:rsidP="1DCDC911">
            <w:r>
              <w:t>Reports to:</w:t>
            </w:r>
          </w:p>
        </w:tc>
        <w:tc>
          <w:tcPr>
            <w:tcW w:w="7648" w:type="dxa"/>
            <w:shd w:val="clear" w:color="auto" w:fill="DAEEF3" w:themeFill="accent5" w:themeFillTint="33"/>
            <w:vAlign w:val="center"/>
          </w:tcPr>
          <w:p w14:paraId="63ECA492" w14:textId="0C92AE50" w:rsidR="00EA4B96" w:rsidRPr="00095172" w:rsidRDefault="60B6A5A7" w:rsidP="1DCDC911">
            <w:r>
              <w:t xml:space="preserve">Student Support Manager (Clinical Services and Quality) </w:t>
            </w:r>
          </w:p>
        </w:tc>
      </w:tr>
      <w:tr w:rsidR="004F4587" w:rsidRPr="00095172" w14:paraId="43190C5F" w14:textId="77777777" w:rsidTr="1DCDC911">
        <w:trPr>
          <w:trHeight w:val="340"/>
        </w:trPr>
        <w:tc>
          <w:tcPr>
            <w:tcW w:w="2268" w:type="dxa"/>
            <w:shd w:val="clear" w:color="auto" w:fill="B6DDE8" w:themeFill="accent5" w:themeFillTint="66"/>
            <w:vAlign w:val="center"/>
          </w:tcPr>
          <w:p w14:paraId="2431E072" w14:textId="77777777" w:rsidR="004F4587" w:rsidRPr="00095172" w:rsidRDefault="1627E52A" w:rsidP="1DCDC911">
            <w:r>
              <w:t>Grade:</w:t>
            </w:r>
          </w:p>
        </w:tc>
        <w:tc>
          <w:tcPr>
            <w:tcW w:w="7648" w:type="dxa"/>
            <w:shd w:val="clear" w:color="auto" w:fill="DAEEF3" w:themeFill="accent5" w:themeFillTint="33"/>
            <w:vAlign w:val="center"/>
          </w:tcPr>
          <w:p w14:paraId="287C4969" w14:textId="77777777" w:rsidR="004F4587" w:rsidRPr="00095172" w:rsidRDefault="070EAB3B" w:rsidP="1DCDC911">
            <w:r>
              <w:t>E</w:t>
            </w:r>
          </w:p>
        </w:tc>
      </w:tr>
      <w:tr w:rsidR="00EA4B96" w:rsidRPr="00095172" w14:paraId="4D528AFB" w14:textId="77777777" w:rsidTr="1DCDC911">
        <w:trPr>
          <w:trHeight w:val="340"/>
        </w:trPr>
        <w:tc>
          <w:tcPr>
            <w:tcW w:w="2268" w:type="dxa"/>
            <w:shd w:val="clear" w:color="auto" w:fill="B6DDE8" w:themeFill="accent5" w:themeFillTint="66"/>
            <w:vAlign w:val="center"/>
          </w:tcPr>
          <w:p w14:paraId="32FC8070" w14:textId="77777777" w:rsidR="00EA4B96" w:rsidRPr="00095172" w:rsidRDefault="35EE6656" w:rsidP="1DCDC911">
            <w:r w:rsidRPr="00095172">
              <w:t>Working Hours:</w:t>
            </w:r>
          </w:p>
        </w:tc>
        <w:tc>
          <w:tcPr>
            <w:tcW w:w="7648" w:type="dxa"/>
            <w:shd w:val="clear" w:color="auto" w:fill="DAEEF3" w:themeFill="accent5" w:themeFillTint="33"/>
            <w:vAlign w:val="center"/>
          </w:tcPr>
          <w:p w14:paraId="1BD8200E" w14:textId="57869DF7" w:rsidR="006C6671" w:rsidRPr="00095172" w:rsidRDefault="4CE7E431" w:rsidP="1DCDC911">
            <w:r>
              <w:t>37 hours, 52 weeks.</w:t>
            </w:r>
          </w:p>
        </w:tc>
      </w:tr>
      <w:tr w:rsidR="00EA4B96" w:rsidRPr="00095172" w14:paraId="33510CD0" w14:textId="77777777" w:rsidTr="1DCDC911">
        <w:trPr>
          <w:trHeight w:val="340"/>
        </w:trPr>
        <w:tc>
          <w:tcPr>
            <w:tcW w:w="2268" w:type="dxa"/>
            <w:shd w:val="clear" w:color="auto" w:fill="B6DDE8" w:themeFill="accent5" w:themeFillTint="66"/>
            <w:vAlign w:val="center"/>
          </w:tcPr>
          <w:p w14:paraId="72AAAD7A" w14:textId="77777777" w:rsidR="00EA4B96" w:rsidRPr="00095172" w:rsidRDefault="1627E52A" w:rsidP="1DCDC911">
            <w:r>
              <w:t>Faculty/Service</w:t>
            </w:r>
            <w:r w:rsidR="35EE6656">
              <w:t>:</w:t>
            </w:r>
          </w:p>
        </w:tc>
        <w:tc>
          <w:tcPr>
            <w:tcW w:w="7648" w:type="dxa"/>
            <w:shd w:val="clear" w:color="auto" w:fill="DAEEF3" w:themeFill="accent5" w:themeFillTint="33"/>
            <w:vAlign w:val="center"/>
          </w:tcPr>
          <w:p w14:paraId="18CE098C" w14:textId="77777777" w:rsidR="00EA4B96" w:rsidRPr="00095172" w:rsidRDefault="070EAB3B" w:rsidP="1DCDC911">
            <w:r>
              <w:t>Student Journey</w:t>
            </w:r>
          </w:p>
        </w:tc>
      </w:tr>
      <w:tr w:rsidR="00EA4B96" w:rsidRPr="00095172" w14:paraId="0E19B139" w14:textId="77777777" w:rsidTr="1DCDC911">
        <w:trPr>
          <w:trHeight w:val="340"/>
        </w:trPr>
        <w:tc>
          <w:tcPr>
            <w:tcW w:w="2268" w:type="dxa"/>
            <w:tcBorders>
              <w:bottom w:val="single" w:sz="18" w:space="0" w:color="FFFFFF" w:themeColor="background1"/>
            </w:tcBorders>
            <w:shd w:val="clear" w:color="auto" w:fill="B6DDE8" w:themeFill="accent5" w:themeFillTint="66"/>
            <w:vAlign w:val="center"/>
          </w:tcPr>
          <w:p w14:paraId="47654FF1" w14:textId="77777777" w:rsidR="00EA4B96" w:rsidRPr="00095172" w:rsidRDefault="35EE6656" w:rsidP="1DCDC911">
            <w:r>
              <w:t>Location:</w:t>
            </w:r>
          </w:p>
        </w:tc>
        <w:tc>
          <w:tcPr>
            <w:tcW w:w="7648" w:type="dxa"/>
            <w:tcBorders>
              <w:bottom w:val="single" w:sz="18" w:space="0" w:color="FFFFFF" w:themeColor="background1"/>
            </w:tcBorders>
            <w:shd w:val="clear" w:color="auto" w:fill="DAEEF3" w:themeFill="accent5" w:themeFillTint="33"/>
            <w:vAlign w:val="center"/>
          </w:tcPr>
          <w:p w14:paraId="14B8BC3A" w14:textId="77777777" w:rsidR="00EA4B96" w:rsidRPr="00095172" w:rsidRDefault="30FBE327" w:rsidP="1DCDC911">
            <w:r>
              <w:t xml:space="preserve">University of Sunderland </w:t>
            </w:r>
          </w:p>
        </w:tc>
      </w:tr>
      <w:tr w:rsidR="00EA4B96" w:rsidRPr="00095172" w14:paraId="10752737" w14:textId="77777777" w:rsidTr="1DCDC911">
        <w:trPr>
          <w:trHeight w:val="2281"/>
        </w:trPr>
        <w:tc>
          <w:tcPr>
            <w:tcW w:w="2268" w:type="dxa"/>
            <w:tcBorders>
              <w:bottom w:val="single" w:sz="48" w:space="0" w:color="FFFFFF" w:themeColor="background1"/>
            </w:tcBorders>
            <w:shd w:val="clear" w:color="auto" w:fill="B6DDE8" w:themeFill="accent5" w:themeFillTint="66"/>
          </w:tcPr>
          <w:p w14:paraId="0AB09B5F" w14:textId="77777777" w:rsidR="00EA4B96" w:rsidRPr="00095172" w:rsidRDefault="35EE6656" w:rsidP="1DCDC911">
            <w:r>
              <w:t>Main Purpose of Role:</w:t>
            </w:r>
          </w:p>
          <w:p w14:paraId="34453FD0" w14:textId="77777777" w:rsidR="00EA4B96" w:rsidRPr="00095172" w:rsidRDefault="00EA4B96" w:rsidP="1DCDC911"/>
        </w:tc>
        <w:tc>
          <w:tcPr>
            <w:tcW w:w="7648" w:type="dxa"/>
            <w:tcBorders>
              <w:bottom w:val="single" w:sz="48" w:space="0" w:color="FFFFFF" w:themeColor="background1"/>
            </w:tcBorders>
            <w:shd w:val="clear" w:color="auto" w:fill="DAEEF3" w:themeFill="accent5" w:themeFillTint="33"/>
          </w:tcPr>
          <w:p w14:paraId="26FECC54" w14:textId="52E0CF1C" w:rsidR="34590127" w:rsidRDefault="34590127" w:rsidP="1DCDC911">
            <w:pPr>
              <w:pStyle w:val="ListParagraph"/>
              <w:numPr>
                <w:ilvl w:val="0"/>
                <w:numId w:val="15"/>
              </w:numPr>
            </w:pPr>
            <w:r>
              <w:t xml:space="preserve">To play a key role in contributing to a professional, specialist advice, guidance and support service to students with mental health difficulties. </w:t>
            </w:r>
            <w:r w:rsidR="7855F64B">
              <w:t xml:space="preserve"> </w:t>
            </w:r>
          </w:p>
          <w:p w14:paraId="083DC750" w14:textId="64993F6A" w:rsidR="006E68AE" w:rsidRPr="00095172" w:rsidRDefault="30FBE327" w:rsidP="1DCDC911">
            <w:pPr>
              <w:pStyle w:val="ListParagraph"/>
              <w:numPr>
                <w:ilvl w:val="0"/>
                <w:numId w:val="15"/>
              </w:numPr>
            </w:pPr>
            <w:r>
              <w:t>To provide mental health support to students, especially those judged to have more severe, complex and enduring difficulties; so ensuring students obtain appropriate treatment and support to enable them to successfully complete their studies.</w:t>
            </w:r>
          </w:p>
          <w:p w14:paraId="291900A7" w14:textId="235A288B" w:rsidR="006E68AE" w:rsidRPr="00095172" w:rsidRDefault="37C4E8A8" w:rsidP="1DCDC911">
            <w:pPr>
              <w:pStyle w:val="ListParagraph"/>
              <w:numPr>
                <w:ilvl w:val="0"/>
                <w:numId w:val="15"/>
              </w:numPr>
            </w:pPr>
            <w:r w:rsidRPr="1DCDC911">
              <w:rPr>
                <w:lang w:val="en-GB"/>
              </w:rPr>
              <w:t xml:space="preserve">To respond, on behalf of the Student </w:t>
            </w:r>
            <w:r w:rsidR="457F3E53" w:rsidRPr="1DCDC911">
              <w:rPr>
                <w:lang w:val="en-GB"/>
              </w:rPr>
              <w:t xml:space="preserve">Support </w:t>
            </w:r>
            <w:r w:rsidRPr="1DCDC911">
              <w:rPr>
                <w:lang w:val="en-GB"/>
              </w:rPr>
              <w:t>Service to crisis situations including missing students, mental health related incidents, hospitalisations etc.</w:t>
            </w:r>
          </w:p>
          <w:p w14:paraId="4FAFB950" w14:textId="6B8CA838" w:rsidR="00A86EFE" w:rsidRPr="00095172" w:rsidRDefault="30FBE327" w:rsidP="1DCDC911">
            <w:pPr>
              <w:pStyle w:val="ListParagraph"/>
              <w:numPr>
                <w:ilvl w:val="0"/>
                <w:numId w:val="15"/>
              </w:numPr>
            </w:pPr>
            <w:r>
              <w:t>To provide effective liaison and linkage between services both within the University and externally in the NHS and Community on mental health issues.</w:t>
            </w:r>
          </w:p>
          <w:p w14:paraId="6BACA5A1" w14:textId="565D4206" w:rsidR="30FBE327" w:rsidRDefault="30FBE327" w:rsidP="1DCDC911">
            <w:pPr>
              <w:pStyle w:val="ListParagraph"/>
              <w:numPr>
                <w:ilvl w:val="0"/>
                <w:numId w:val="15"/>
              </w:numPr>
            </w:pPr>
            <w:r>
              <w:t>To support and de</w:t>
            </w:r>
            <w:r w:rsidR="7855F64B">
              <w:t>velop mental health prevention and wellbeing strategies</w:t>
            </w:r>
            <w:r w:rsidR="18C38C44">
              <w:t xml:space="preserve"> in the area of mental health.</w:t>
            </w:r>
          </w:p>
          <w:p w14:paraId="42C1660F" w14:textId="4D6A936A" w:rsidR="00FD22A1" w:rsidRPr="00095172" w:rsidRDefault="30FBE327" w:rsidP="1DCDC911">
            <w:pPr>
              <w:pStyle w:val="ListParagraph"/>
              <w:numPr>
                <w:ilvl w:val="0"/>
                <w:numId w:val="15"/>
              </w:numPr>
              <w:rPr>
                <w:lang w:val="en-GB"/>
              </w:rPr>
            </w:pPr>
            <w:r>
              <w:t xml:space="preserve">To work alongside a multi-disciplinary </w:t>
            </w:r>
            <w:r w:rsidR="37C4E8A8">
              <w:t xml:space="preserve">Wellbeing </w:t>
            </w:r>
            <w:r>
              <w:t xml:space="preserve">team, working as part </w:t>
            </w:r>
            <w:r w:rsidR="37C4E8A8">
              <w:t>of an integrated Student Support S</w:t>
            </w:r>
            <w:r>
              <w:t>ervice.</w:t>
            </w:r>
            <w:r w:rsidR="34590127" w:rsidRPr="1DCDC911">
              <w:rPr>
                <w:lang w:val="en-GB"/>
              </w:rPr>
              <w:t xml:space="preserve"> </w:t>
            </w:r>
          </w:p>
        </w:tc>
      </w:tr>
      <w:tr w:rsidR="00EA4B96" w:rsidRPr="00095172" w14:paraId="20998663" w14:textId="77777777" w:rsidTr="1DCDC911">
        <w:trPr>
          <w:trHeight w:val="4043"/>
        </w:trPr>
        <w:tc>
          <w:tcPr>
            <w:tcW w:w="2268" w:type="dxa"/>
            <w:tcBorders>
              <w:top w:val="single" w:sz="48" w:space="0" w:color="FFFFFF" w:themeColor="background1"/>
              <w:bottom w:val="single" w:sz="48" w:space="0" w:color="FFFFFF" w:themeColor="background1"/>
            </w:tcBorders>
            <w:shd w:val="clear" w:color="auto" w:fill="B6DDE8" w:themeFill="accent5" w:themeFillTint="66"/>
          </w:tcPr>
          <w:p w14:paraId="796E33AE" w14:textId="77777777" w:rsidR="00461951" w:rsidRPr="00095172" w:rsidRDefault="44B374C2" w:rsidP="1DCDC911">
            <w:r w:rsidRPr="00095172">
              <w:t>Key Responsibilities</w:t>
            </w:r>
          </w:p>
          <w:p w14:paraId="13C19E16" w14:textId="77777777" w:rsidR="00461951" w:rsidRPr="00095172" w:rsidRDefault="44B374C2" w:rsidP="1DCDC911">
            <w:r w:rsidRPr="00095172">
              <w:t>and Accountabilities:</w:t>
            </w:r>
          </w:p>
          <w:p w14:paraId="05DA7FD9" w14:textId="77777777" w:rsidR="00EA4B96" w:rsidRPr="00095172" w:rsidRDefault="00EA4B96" w:rsidP="1DCDC911"/>
        </w:tc>
        <w:tc>
          <w:tcPr>
            <w:tcW w:w="7648" w:type="dxa"/>
            <w:tcBorders>
              <w:top w:val="single" w:sz="48" w:space="0" w:color="FFFFFF" w:themeColor="background1"/>
              <w:bottom w:val="single" w:sz="48" w:space="0" w:color="FFFFFF" w:themeColor="background1"/>
            </w:tcBorders>
            <w:shd w:val="clear" w:color="auto" w:fill="DAEEF3" w:themeFill="accent5" w:themeFillTint="33"/>
          </w:tcPr>
          <w:p w14:paraId="738CDAB4" w14:textId="75C02E2C" w:rsidR="54551235" w:rsidRDefault="54551235" w:rsidP="1DCDC911">
            <w:pPr>
              <w:pStyle w:val="ListParagraph"/>
              <w:numPr>
                <w:ilvl w:val="0"/>
                <w:numId w:val="14"/>
              </w:numPr>
              <w:rPr>
                <w:lang w:val="en-GB"/>
              </w:rPr>
            </w:pPr>
            <w:r w:rsidRPr="1DCDC911">
              <w:rPr>
                <w:lang w:val="en-GB"/>
              </w:rPr>
              <w:t xml:space="preserve">To assess, directly support and refer appropriately students experiencing mental health problems, crises, emotional and psychological difficulties. </w:t>
            </w:r>
          </w:p>
          <w:p w14:paraId="1BB857D3" w14:textId="742CDCA0" w:rsidR="00FD22A1" w:rsidRPr="00095172" w:rsidRDefault="37C4E8A8" w:rsidP="1DCDC911">
            <w:pPr>
              <w:pStyle w:val="ListParagraph"/>
              <w:numPr>
                <w:ilvl w:val="0"/>
                <w:numId w:val="14"/>
              </w:numPr>
              <w:rPr>
                <w:lang w:val="en-GB"/>
              </w:rPr>
            </w:pPr>
            <w:r w:rsidRPr="1DCDC911">
              <w:rPr>
                <w:lang w:val="en-GB"/>
              </w:rPr>
              <w:t>To respond, on behalf of the Student Wellbeing Service to crisis situations including missing students, hospitalisations etc.</w:t>
            </w:r>
            <w:r>
              <w:t xml:space="preserve"> </w:t>
            </w:r>
          </w:p>
          <w:p w14:paraId="4AC604FD" w14:textId="63E1D4B7" w:rsidR="00FD22A1" w:rsidRPr="00095172" w:rsidRDefault="37C4E8A8" w:rsidP="1DCDC911">
            <w:pPr>
              <w:pStyle w:val="ListParagraph"/>
              <w:numPr>
                <w:ilvl w:val="0"/>
                <w:numId w:val="14"/>
              </w:numPr>
              <w:rPr>
                <w:lang w:val="en-GB"/>
              </w:rPr>
            </w:pPr>
            <w:r w:rsidRPr="1DCDC911">
              <w:rPr>
                <w:lang w:val="en-GB"/>
              </w:rPr>
              <w:t>To coordinate care packages for stud</w:t>
            </w:r>
            <w:r w:rsidR="7855F64B" w:rsidRPr="1DCDC911">
              <w:rPr>
                <w:lang w:val="en-GB"/>
              </w:rPr>
              <w:t xml:space="preserve">ents experiencing mental health </w:t>
            </w:r>
            <w:r w:rsidRPr="1DCDC911">
              <w:rPr>
                <w:lang w:val="en-GB"/>
              </w:rPr>
              <w:t>difficulties in conjunction with NHS</w:t>
            </w:r>
            <w:r w:rsidR="74C92A0D" w:rsidRPr="1DCDC911">
              <w:rPr>
                <w:lang w:val="en-GB"/>
              </w:rPr>
              <w:t xml:space="preserve"> partners, </w:t>
            </w:r>
            <w:r w:rsidRPr="1DCDC911">
              <w:rPr>
                <w:lang w:val="en-GB"/>
              </w:rPr>
              <w:t>Crisis Teams</w:t>
            </w:r>
            <w:r w:rsidR="16A74004" w:rsidRPr="1DCDC911">
              <w:rPr>
                <w:lang w:val="en-GB"/>
              </w:rPr>
              <w:t xml:space="preserve"> and </w:t>
            </w:r>
            <w:r w:rsidRPr="1DCDC911">
              <w:rPr>
                <w:lang w:val="en-GB"/>
              </w:rPr>
              <w:t xml:space="preserve">University staff and services. </w:t>
            </w:r>
          </w:p>
          <w:p w14:paraId="265F6321" w14:textId="5CF0D739" w:rsidR="00FD22A1" w:rsidRPr="00095172" w:rsidRDefault="2E5C4AAA" w:rsidP="1DCDC911">
            <w:pPr>
              <w:pStyle w:val="ListParagraph"/>
              <w:numPr>
                <w:ilvl w:val="0"/>
                <w:numId w:val="14"/>
              </w:numPr>
              <w:rPr>
                <w:lang w:val="en-GB"/>
              </w:rPr>
            </w:pPr>
            <w:r w:rsidRPr="1DCDC911">
              <w:rPr>
                <w:lang w:val="en-GB"/>
              </w:rPr>
              <w:t xml:space="preserve">Advise and collaborate with </w:t>
            </w:r>
            <w:r w:rsidR="21D03570" w:rsidRPr="1DCDC911">
              <w:rPr>
                <w:lang w:val="en-GB"/>
              </w:rPr>
              <w:t>university</w:t>
            </w:r>
            <w:r w:rsidRPr="1DCDC911">
              <w:rPr>
                <w:lang w:val="en-GB"/>
              </w:rPr>
              <w:t xml:space="preserve"> staff to ensure effective support for students with </w:t>
            </w:r>
            <w:r w:rsidR="74AC40D6" w:rsidRPr="1DCDC911">
              <w:rPr>
                <w:lang w:val="en-GB"/>
              </w:rPr>
              <w:t>mental health problems</w:t>
            </w:r>
            <w:r w:rsidRPr="1DCDC911">
              <w:rPr>
                <w:lang w:val="en-GB"/>
              </w:rPr>
              <w:t>.</w:t>
            </w:r>
          </w:p>
          <w:p w14:paraId="7887E2D9" w14:textId="48C2BB7B" w:rsidR="00FD22A1" w:rsidRPr="00095172" w:rsidRDefault="17292DEC" w:rsidP="1DCDC911">
            <w:pPr>
              <w:pStyle w:val="ListParagraph"/>
              <w:numPr>
                <w:ilvl w:val="0"/>
                <w:numId w:val="14"/>
              </w:numPr>
              <w:rPr>
                <w:lang w:val="en-GB"/>
              </w:rPr>
            </w:pPr>
            <w:r w:rsidRPr="1DCDC911">
              <w:rPr>
                <w:lang w:val="en-GB"/>
              </w:rPr>
              <w:t>To manage a large, varied and complex caseload of students and applicants with mental health difficulties.</w:t>
            </w:r>
          </w:p>
          <w:p w14:paraId="4BDE2848" w14:textId="2B25753B" w:rsidR="00FD22A1" w:rsidRPr="00095172" w:rsidRDefault="17292DEC" w:rsidP="1DCDC911">
            <w:pPr>
              <w:pStyle w:val="ListParagraph"/>
              <w:numPr>
                <w:ilvl w:val="0"/>
                <w:numId w:val="14"/>
              </w:numPr>
              <w:rPr>
                <w:lang w:val="en-GB"/>
              </w:rPr>
            </w:pPr>
            <w:r w:rsidRPr="1DCDC911">
              <w:rPr>
                <w:lang w:val="en-GB"/>
              </w:rPr>
              <w:t>To co-ordinate and participate in ‘case conference’ meetings</w:t>
            </w:r>
            <w:r w:rsidR="3DFE7D62" w:rsidRPr="1DCDC911">
              <w:rPr>
                <w:lang w:val="en-GB"/>
              </w:rPr>
              <w:t xml:space="preserve"> with university and external stakeholders </w:t>
            </w:r>
            <w:r w:rsidRPr="1DCDC911">
              <w:rPr>
                <w:lang w:val="en-GB"/>
              </w:rPr>
              <w:t>to discuss how best to support a student.</w:t>
            </w:r>
          </w:p>
          <w:p w14:paraId="2D8EC9D6" w14:textId="4FE81B9D" w:rsidR="00FD22A1" w:rsidRPr="00095172" w:rsidRDefault="6983C17E" w:rsidP="1DCDC911">
            <w:pPr>
              <w:pStyle w:val="ListParagraph"/>
              <w:numPr>
                <w:ilvl w:val="0"/>
                <w:numId w:val="14"/>
              </w:numPr>
              <w:rPr>
                <w:lang w:val="en-GB"/>
              </w:rPr>
            </w:pPr>
            <w:r w:rsidRPr="1DCDC911">
              <w:rPr>
                <w:lang w:val="en-GB"/>
              </w:rPr>
              <w:t xml:space="preserve">To provide training, formally and informally, to groups of staff to facilitate a better understanding of students’ emotional and psychological </w:t>
            </w:r>
            <w:r w:rsidRPr="1DCDC911">
              <w:rPr>
                <w:lang w:val="en-GB"/>
              </w:rPr>
              <w:lastRenderedPageBreak/>
              <w:t>difficulties and how to support them.</w:t>
            </w:r>
          </w:p>
          <w:p w14:paraId="6D650ACD" w14:textId="10A225D5" w:rsidR="00FD22A1" w:rsidRPr="00095172" w:rsidRDefault="101C2932" w:rsidP="1DCDC911">
            <w:pPr>
              <w:pStyle w:val="ListParagraph"/>
              <w:numPr>
                <w:ilvl w:val="0"/>
                <w:numId w:val="14"/>
              </w:numPr>
            </w:pPr>
            <w:r w:rsidRPr="1DCDC911">
              <w:rPr>
                <w:lang w:val="en-GB"/>
              </w:rPr>
              <w:t>To act as a point of consultancy for university staff and students on issues relating to student mental health/ wellbeing offering advice and support.</w:t>
            </w:r>
          </w:p>
          <w:p w14:paraId="65C0B0CB" w14:textId="5291FBBD" w:rsidR="00FD22A1" w:rsidRPr="00095172" w:rsidRDefault="2E5C4AAA" w:rsidP="1DCDC911">
            <w:pPr>
              <w:pStyle w:val="ListParagraph"/>
              <w:numPr>
                <w:ilvl w:val="0"/>
                <w:numId w:val="14"/>
              </w:numPr>
            </w:pPr>
            <w:r w:rsidRPr="1DCDC911">
              <w:rPr>
                <w:lang w:val="en-GB"/>
              </w:rPr>
              <w:t>Maintain accurate and up-to-date records in line with service requirements, ensuring compliance with data protection and professional standards.</w:t>
            </w:r>
          </w:p>
          <w:p w14:paraId="2600CC4E" w14:textId="267D0B63" w:rsidR="00FD22A1" w:rsidRPr="00095172" w:rsidRDefault="2E5C4AAA" w:rsidP="1DCDC911">
            <w:pPr>
              <w:pStyle w:val="ListParagraph"/>
              <w:numPr>
                <w:ilvl w:val="0"/>
                <w:numId w:val="14"/>
              </w:numPr>
            </w:pPr>
            <w:r w:rsidRPr="1DCDC911">
              <w:rPr>
                <w:lang w:val="en-GB"/>
              </w:rPr>
              <w:t>Support the production of reports and statistical data on service delivery as required.</w:t>
            </w:r>
          </w:p>
          <w:p w14:paraId="5C9BCA83" w14:textId="573D5347" w:rsidR="00FD22A1" w:rsidRPr="00095172" w:rsidRDefault="2E5C4AAA" w:rsidP="1DCDC911">
            <w:pPr>
              <w:pStyle w:val="ListParagraph"/>
              <w:numPr>
                <w:ilvl w:val="0"/>
                <w:numId w:val="14"/>
              </w:numPr>
            </w:pPr>
            <w:r w:rsidRPr="1DCDC911">
              <w:rPr>
                <w:lang w:val="en-GB"/>
              </w:rPr>
              <w:t>Establish and maintain professional partnerships with external statutory and non-statutory organisations to enhance support provisions for students.</w:t>
            </w:r>
          </w:p>
          <w:p w14:paraId="5E8BAED0" w14:textId="79C04030" w:rsidR="00FD22A1" w:rsidRPr="00095172" w:rsidRDefault="2E5C4AAA" w:rsidP="1DCDC911">
            <w:pPr>
              <w:pStyle w:val="ListParagraph"/>
              <w:numPr>
                <w:ilvl w:val="0"/>
                <w:numId w:val="14"/>
              </w:numPr>
            </w:pPr>
            <w:r w:rsidRPr="1DCDC911">
              <w:rPr>
                <w:lang w:val="en-GB"/>
              </w:rPr>
              <w:t xml:space="preserve">Contribute to the development and review of </w:t>
            </w:r>
            <w:r w:rsidR="1A07449F" w:rsidRPr="1DCDC911">
              <w:rPr>
                <w:lang w:val="en-GB"/>
              </w:rPr>
              <w:t>university</w:t>
            </w:r>
            <w:r w:rsidRPr="1DCDC911">
              <w:rPr>
                <w:lang w:val="en-GB"/>
              </w:rPr>
              <w:t xml:space="preserve"> policies and practices related to mental health</w:t>
            </w:r>
          </w:p>
          <w:p w14:paraId="6C347B32" w14:textId="688DAE4C" w:rsidR="00FD22A1" w:rsidRPr="00095172" w:rsidRDefault="2E5C4AAA" w:rsidP="1DCDC911">
            <w:pPr>
              <w:pStyle w:val="ListParagraph"/>
              <w:numPr>
                <w:ilvl w:val="0"/>
                <w:numId w:val="14"/>
              </w:numPr>
            </w:pPr>
            <w:r w:rsidRPr="1DCDC911">
              <w:rPr>
                <w:lang w:val="en-GB"/>
              </w:rPr>
              <w:t>Participate in quality audits and related evaluation activities to ensure continuous service improvement.</w:t>
            </w:r>
          </w:p>
          <w:p w14:paraId="001FE0D8" w14:textId="5AFDA16E" w:rsidR="00FD22A1" w:rsidRPr="00095172" w:rsidRDefault="2E5C4AAA" w:rsidP="1DCDC911">
            <w:pPr>
              <w:pStyle w:val="ListParagraph"/>
              <w:numPr>
                <w:ilvl w:val="0"/>
                <w:numId w:val="14"/>
              </w:numPr>
            </w:pPr>
            <w:r w:rsidRPr="1DCDC911">
              <w:rPr>
                <w:lang w:val="en-GB"/>
              </w:rPr>
              <w:t>Collect and analyse feedback to demonstrate the value and impact of the service.</w:t>
            </w:r>
          </w:p>
          <w:p w14:paraId="3E323B75" w14:textId="38D2F207" w:rsidR="00FD22A1" w:rsidRPr="00095172" w:rsidRDefault="2E5C4AAA" w:rsidP="1DCDC911">
            <w:pPr>
              <w:pStyle w:val="ListParagraph"/>
              <w:numPr>
                <w:ilvl w:val="0"/>
                <w:numId w:val="14"/>
              </w:numPr>
            </w:pPr>
            <w:r w:rsidRPr="1DCDC911">
              <w:rPr>
                <w:lang w:val="en-GB"/>
              </w:rPr>
              <w:t>Engage in ongoing professional development to enhance skills and knowledge relevant to the role.</w:t>
            </w:r>
          </w:p>
          <w:p w14:paraId="411E3207" w14:textId="1B5C203F" w:rsidR="00FD22A1" w:rsidRPr="00095172" w:rsidRDefault="2E5C4AAA" w:rsidP="1DCDC911">
            <w:pPr>
              <w:pStyle w:val="ListParagraph"/>
              <w:numPr>
                <w:ilvl w:val="0"/>
                <w:numId w:val="14"/>
              </w:numPr>
            </w:pPr>
            <w:r w:rsidRPr="1DCDC911">
              <w:rPr>
                <w:lang w:val="en-GB"/>
              </w:rPr>
              <w:t xml:space="preserve">Identify and address risk effectively, ensuring appropriate signposting. </w:t>
            </w:r>
          </w:p>
          <w:p w14:paraId="4B982E1F" w14:textId="0E86D3D5" w:rsidR="00FD22A1" w:rsidRPr="00095172" w:rsidRDefault="2E5C4AAA" w:rsidP="1DCDC911">
            <w:pPr>
              <w:pStyle w:val="ListParagraph"/>
              <w:numPr>
                <w:ilvl w:val="0"/>
                <w:numId w:val="14"/>
              </w:numPr>
            </w:pPr>
            <w:r w:rsidRPr="1DCDC911">
              <w:rPr>
                <w:lang w:val="en-GB"/>
              </w:rPr>
              <w:t>Promote early intervention strategies to support transition and minimise barriers to student success.</w:t>
            </w:r>
          </w:p>
          <w:p w14:paraId="09A735A8" w14:textId="4FA804ED" w:rsidR="00FD22A1" w:rsidRPr="00095172" w:rsidRDefault="2E5C4AAA" w:rsidP="1DCDC911">
            <w:pPr>
              <w:pStyle w:val="ListParagraph"/>
              <w:numPr>
                <w:ilvl w:val="0"/>
                <w:numId w:val="14"/>
              </w:numPr>
              <w:rPr>
                <w:lang w:val="en-GB"/>
              </w:rPr>
            </w:pPr>
            <w:r w:rsidRPr="1DCDC911">
              <w:rPr>
                <w:lang w:val="en-GB"/>
              </w:rPr>
              <w:t>Raise awareness of available services among staff, students, and their supporters.</w:t>
            </w:r>
          </w:p>
          <w:p w14:paraId="368929C3" w14:textId="78DC2FAE" w:rsidR="00FD22A1" w:rsidRPr="00095172" w:rsidRDefault="2E5C4AAA" w:rsidP="1DCDC911">
            <w:pPr>
              <w:pStyle w:val="ListParagraph"/>
              <w:numPr>
                <w:ilvl w:val="0"/>
                <w:numId w:val="14"/>
              </w:numPr>
              <w:rPr>
                <w:lang w:val="en-GB"/>
              </w:rPr>
            </w:pPr>
            <w:r w:rsidRPr="1DCDC911">
              <w:rPr>
                <w:lang w:val="en-GB"/>
              </w:rPr>
              <w:t>Take a holistic approach to student support, ensuring consistent and effective outcomes.</w:t>
            </w:r>
          </w:p>
          <w:p w14:paraId="2E0A7DE1" w14:textId="31823C6D" w:rsidR="00FD22A1" w:rsidRPr="00095172" w:rsidRDefault="670E4BFB" w:rsidP="1DCDC911">
            <w:pPr>
              <w:pStyle w:val="ListParagraph"/>
              <w:numPr>
                <w:ilvl w:val="0"/>
                <w:numId w:val="14"/>
              </w:numPr>
              <w:rPr>
                <w:lang w:val="en-GB"/>
              </w:rPr>
            </w:pPr>
            <w:r w:rsidRPr="1DCDC911">
              <w:rPr>
                <w:lang w:val="en-GB"/>
              </w:rPr>
              <w:t>To work in conjunction with colleagues in planning, designing and implementing a range of groups and psycho-educational workshops for students.</w:t>
            </w:r>
          </w:p>
          <w:p w14:paraId="0DF33059" w14:textId="30530E14" w:rsidR="00FD22A1" w:rsidRPr="00095172" w:rsidRDefault="7676DDBE" w:rsidP="1DCDC911">
            <w:pPr>
              <w:pStyle w:val="ListParagraph"/>
              <w:numPr>
                <w:ilvl w:val="0"/>
                <w:numId w:val="14"/>
              </w:numPr>
              <w:rPr>
                <w:lang w:val="en-GB"/>
              </w:rPr>
            </w:pPr>
            <w:r w:rsidRPr="1DCDC911">
              <w:rPr>
                <w:lang w:val="en-GB"/>
              </w:rPr>
              <w:t>To keep up to date with changes in legislation, government policy, research etc. and act as an information resource to the University on matters relating to emotional and psychological difficulties and mental health.</w:t>
            </w:r>
          </w:p>
          <w:p w14:paraId="3EEB8064" w14:textId="662F8CCF" w:rsidR="00FD22A1" w:rsidRPr="00095172" w:rsidRDefault="2E5C4AAA" w:rsidP="1DCDC911">
            <w:pPr>
              <w:pStyle w:val="ListParagraph"/>
              <w:numPr>
                <w:ilvl w:val="0"/>
                <w:numId w:val="14"/>
              </w:numPr>
              <w:rPr>
                <w:lang w:val="en-GB"/>
              </w:rPr>
            </w:pPr>
            <w:r w:rsidRPr="1DCDC911">
              <w:rPr>
                <w:lang w:val="en-GB"/>
              </w:rPr>
              <w:t>Contribute to the continuous improvement and wider delivery of Student Support Services.</w:t>
            </w:r>
          </w:p>
          <w:p w14:paraId="0DCD85FA" w14:textId="5E480D39" w:rsidR="00FD22A1" w:rsidRPr="00095172" w:rsidRDefault="2E5C4AAA" w:rsidP="1DCDC911">
            <w:pPr>
              <w:pStyle w:val="ListParagraph"/>
              <w:numPr>
                <w:ilvl w:val="0"/>
                <w:numId w:val="14"/>
              </w:numPr>
              <w:rPr>
                <w:lang w:val="en-GB"/>
              </w:rPr>
            </w:pPr>
            <w:r w:rsidRPr="1DCDC911">
              <w:rPr>
                <w:lang w:val="en-GB"/>
              </w:rPr>
              <w:t>Perform additional duties aligned with the role’s purpose as required to support the wider team and institutional goals</w:t>
            </w:r>
            <w:r w:rsidR="6D858F5B" w:rsidRPr="1DCDC911">
              <w:rPr>
                <w:lang w:val="en-GB"/>
              </w:rPr>
              <w:t>.</w:t>
            </w:r>
          </w:p>
        </w:tc>
      </w:tr>
      <w:tr w:rsidR="004F4587" w:rsidRPr="00095172" w14:paraId="1C7911CD" w14:textId="77777777" w:rsidTr="1DCDC911">
        <w:trPr>
          <w:trHeight w:val="784"/>
        </w:trPr>
        <w:tc>
          <w:tcPr>
            <w:tcW w:w="2268" w:type="dxa"/>
            <w:tcBorders>
              <w:top w:val="single" w:sz="48" w:space="0" w:color="FFFFFF" w:themeColor="background1"/>
            </w:tcBorders>
            <w:shd w:val="clear" w:color="auto" w:fill="B6DDE8" w:themeFill="accent5" w:themeFillTint="66"/>
          </w:tcPr>
          <w:p w14:paraId="3CC55124" w14:textId="77777777" w:rsidR="004F4587" w:rsidRPr="00095172" w:rsidRDefault="1627E52A" w:rsidP="1DCDC911">
            <w:r>
              <w:lastRenderedPageBreak/>
              <w:t>Special Circumstances:</w:t>
            </w:r>
          </w:p>
          <w:p w14:paraId="78C6AF5C" w14:textId="77777777" w:rsidR="004F4587" w:rsidRPr="00095172" w:rsidRDefault="004F4587" w:rsidP="1DCDC911"/>
        </w:tc>
        <w:tc>
          <w:tcPr>
            <w:tcW w:w="7648" w:type="dxa"/>
            <w:tcBorders>
              <w:top w:val="single" w:sz="48" w:space="0" w:color="FFFFFF" w:themeColor="background1"/>
            </w:tcBorders>
            <w:shd w:val="clear" w:color="auto" w:fill="DAEEF3" w:themeFill="accent5" w:themeFillTint="33"/>
          </w:tcPr>
          <w:p w14:paraId="02BA0E5C" w14:textId="4132A325" w:rsidR="005B627F" w:rsidRPr="00095172" w:rsidRDefault="30FBE327" w:rsidP="1DCDC911">
            <w:pPr>
              <w:pStyle w:val="ListParagraph"/>
              <w:numPr>
                <w:ilvl w:val="0"/>
                <w:numId w:val="13"/>
              </w:numPr>
              <w:rPr>
                <w:lang w:val="en-GB"/>
              </w:rPr>
            </w:pPr>
            <w:r w:rsidRPr="1DCDC911">
              <w:rPr>
                <w:lang w:val="en-GB"/>
              </w:rPr>
              <w:t>Flexible working hours in line with service needs.</w:t>
            </w:r>
          </w:p>
          <w:p w14:paraId="557BC966" w14:textId="28FF9D70" w:rsidR="005B627F" w:rsidRPr="00095172" w:rsidRDefault="30FBE327" w:rsidP="1DCDC911">
            <w:pPr>
              <w:pStyle w:val="ListParagraph"/>
              <w:numPr>
                <w:ilvl w:val="0"/>
                <w:numId w:val="13"/>
              </w:numPr>
              <w:rPr>
                <w:lang w:val="en-GB"/>
              </w:rPr>
            </w:pPr>
            <w:r w:rsidRPr="1DCDC911">
              <w:rPr>
                <w:lang w:val="en-GB"/>
              </w:rPr>
              <w:t>Be responsive in crisis situations outside of daily working hours.</w:t>
            </w:r>
          </w:p>
          <w:p w14:paraId="39AF12E7" w14:textId="49C182D2" w:rsidR="004F4587" w:rsidRPr="00802DD3" w:rsidRDefault="30FBE327" w:rsidP="1DCDC911">
            <w:pPr>
              <w:pStyle w:val="ListParagraph"/>
              <w:numPr>
                <w:ilvl w:val="0"/>
                <w:numId w:val="13"/>
              </w:numPr>
            </w:pPr>
            <w:r w:rsidRPr="1DCDC911">
              <w:rPr>
                <w:lang w:val="en-GB"/>
              </w:rPr>
              <w:t>Annual leave may be restricted to certain times of the year.</w:t>
            </w:r>
          </w:p>
          <w:p w14:paraId="76527766" w14:textId="123C8F20" w:rsidR="004F4587" w:rsidRPr="00802DD3" w:rsidRDefault="33C5429C" w:rsidP="1DCDC911">
            <w:pPr>
              <w:pStyle w:val="ListParagraph"/>
              <w:numPr>
                <w:ilvl w:val="0"/>
                <w:numId w:val="13"/>
              </w:numPr>
            </w:pPr>
            <w:r w:rsidRPr="1DCDC911">
              <w:t xml:space="preserve">Occasional weekend and evening work. </w:t>
            </w:r>
          </w:p>
          <w:p w14:paraId="08EA3828" w14:textId="5464FAF7" w:rsidR="004F4587" w:rsidRPr="00802DD3" w:rsidRDefault="33C5429C" w:rsidP="1DCDC911">
            <w:pPr>
              <w:pStyle w:val="ListParagraph"/>
              <w:numPr>
                <w:ilvl w:val="0"/>
                <w:numId w:val="13"/>
              </w:numPr>
            </w:pPr>
            <w:r w:rsidRPr="1DCDC911">
              <w:t>An enhanced DBS check is required</w:t>
            </w:r>
          </w:p>
        </w:tc>
      </w:tr>
    </w:tbl>
    <w:p w14:paraId="6BACB2F2" w14:textId="77777777" w:rsidR="009B3579" w:rsidRPr="00095172" w:rsidRDefault="009B3579" w:rsidP="009B3579">
      <w:pPr>
        <w:rPr>
          <w:rFonts w:eastAsia="Times New Roman" w:cs="Times New Roman"/>
        </w:rPr>
      </w:pPr>
    </w:p>
    <w:p w14:paraId="445D8D0A" w14:textId="77777777" w:rsidR="009B3579" w:rsidRPr="00095172" w:rsidRDefault="009B3579" w:rsidP="009B3579">
      <w:pPr>
        <w:rPr>
          <w:rFonts w:eastAsia="Times New Roman" w:cs="Times New Roman"/>
        </w:rPr>
        <w:sectPr w:rsidR="009B3579" w:rsidRPr="00095172" w:rsidSect="009B3579">
          <w:headerReference w:type="default" r:id="rId8"/>
          <w:headerReference w:type="first" r:id="rId9"/>
          <w:pgSz w:w="11910" w:h="16840" w:code="9"/>
          <w:pgMar w:top="567" w:right="981" w:bottom="278" w:left="981" w:header="720" w:footer="720" w:gutter="0"/>
          <w:pgNumType w:start="1"/>
          <w:cols w:space="720"/>
          <w:titlePg/>
          <w:docGrid w:linePitch="299"/>
        </w:sectPr>
      </w:pPr>
    </w:p>
    <w:tbl>
      <w:tblPr>
        <w:tblStyle w:val="TableGrid"/>
        <w:tblW w:w="9916" w:type="dxa"/>
        <w:tblInd w:w="25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DAEEF3" w:themeFill="accent5" w:themeFillTint="33"/>
        <w:tblLayout w:type="fixed"/>
        <w:tblLook w:val="04A0" w:firstRow="1" w:lastRow="0" w:firstColumn="1" w:lastColumn="0" w:noHBand="0" w:noVBand="1"/>
      </w:tblPr>
      <w:tblGrid>
        <w:gridCol w:w="2268"/>
        <w:gridCol w:w="7648"/>
      </w:tblGrid>
      <w:tr w:rsidR="00EA4B96" w:rsidRPr="00095172" w14:paraId="0273F97F" w14:textId="77777777" w:rsidTr="1DCDC911">
        <w:trPr>
          <w:trHeight w:val="284"/>
        </w:trPr>
        <w:tc>
          <w:tcPr>
            <w:tcW w:w="9916" w:type="dxa"/>
            <w:gridSpan w:val="2"/>
            <w:shd w:val="clear" w:color="auto" w:fill="92CDDC" w:themeFill="accent5" w:themeFillTint="99"/>
            <w:vAlign w:val="center"/>
          </w:tcPr>
          <w:p w14:paraId="53F894DE" w14:textId="77777777" w:rsidR="00EA4B96" w:rsidRPr="00095172" w:rsidRDefault="35EE6656" w:rsidP="1DCDC911">
            <w:r w:rsidRPr="00095172">
              <w:lastRenderedPageBreak/>
              <w:t>Part 2A: Essential and Desirable Criteria</w:t>
            </w:r>
          </w:p>
        </w:tc>
      </w:tr>
      <w:tr w:rsidR="00EA4B96" w:rsidRPr="00095172" w14:paraId="430E280D" w14:textId="77777777" w:rsidTr="1DCDC911">
        <w:tc>
          <w:tcPr>
            <w:tcW w:w="2268" w:type="dxa"/>
            <w:vMerge w:val="restart"/>
            <w:shd w:val="clear" w:color="auto" w:fill="B6DDE8" w:themeFill="accent5" w:themeFillTint="66"/>
            <w:vAlign w:val="center"/>
          </w:tcPr>
          <w:p w14:paraId="36371F61" w14:textId="77777777" w:rsidR="00EA4B96" w:rsidRPr="00095172" w:rsidRDefault="00EA4B96" w:rsidP="1DCDC911"/>
        </w:tc>
        <w:tc>
          <w:tcPr>
            <w:tcW w:w="7648" w:type="dxa"/>
            <w:tcBorders>
              <w:bottom w:val="single" w:sz="6" w:space="0" w:color="DAEEF3" w:themeColor="accent5" w:themeTint="33"/>
            </w:tcBorders>
            <w:shd w:val="clear" w:color="auto" w:fill="DAEEF3" w:themeFill="accent5" w:themeFillTint="33"/>
            <w:vAlign w:val="center"/>
          </w:tcPr>
          <w:p w14:paraId="7BBBA673" w14:textId="77777777" w:rsidR="00EE179C" w:rsidRDefault="35EE6656" w:rsidP="1DCDC911">
            <w:r>
              <w:t>Essential</w:t>
            </w:r>
            <w:r w:rsidR="5E42025A">
              <w:t xml:space="preserve"> </w:t>
            </w:r>
          </w:p>
          <w:p w14:paraId="68ED954B" w14:textId="77777777" w:rsidR="00802DD3" w:rsidRPr="00802DD3" w:rsidRDefault="00802DD3" w:rsidP="1DCDC911"/>
          <w:p w14:paraId="7D854079" w14:textId="77777777" w:rsidR="00EA4B96" w:rsidRDefault="5E42025A" w:rsidP="1DCDC911">
            <w:r w:rsidRPr="00095172">
              <w:t>Qualifications and Professional Memberships:</w:t>
            </w:r>
          </w:p>
          <w:p w14:paraId="7C07672D" w14:textId="77777777" w:rsidR="00802DD3" w:rsidRPr="00095172" w:rsidRDefault="00802DD3" w:rsidP="1DCDC911"/>
        </w:tc>
      </w:tr>
      <w:tr w:rsidR="00EA4B96" w:rsidRPr="00095172" w14:paraId="56FFE6D5" w14:textId="77777777" w:rsidTr="1DCDC911">
        <w:trPr>
          <w:trHeight w:val="786"/>
        </w:trPr>
        <w:tc>
          <w:tcPr>
            <w:tcW w:w="2268" w:type="dxa"/>
            <w:vMerge/>
            <w:vAlign w:val="center"/>
          </w:tcPr>
          <w:p w14:paraId="11235A8F" w14:textId="77777777" w:rsidR="00EA4B96" w:rsidRPr="00095172" w:rsidRDefault="00EA4B96" w:rsidP="0020264A">
            <w:pPr>
              <w:rPr>
                <w:rFonts w:eastAsia="Times New Roman" w:cs="Arial"/>
              </w:rPr>
            </w:pPr>
          </w:p>
        </w:tc>
        <w:tc>
          <w:tcPr>
            <w:tcW w:w="7648" w:type="dxa"/>
            <w:tcBorders>
              <w:top w:val="single" w:sz="6" w:space="0" w:color="DAEEF3" w:themeColor="accent5" w:themeTint="33"/>
              <w:bottom w:val="single" w:sz="18" w:space="0" w:color="FFFFFF" w:themeColor="background1"/>
            </w:tcBorders>
            <w:shd w:val="clear" w:color="auto" w:fill="DAEEF3" w:themeFill="accent5" w:themeFillTint="33"/>
          </w:tcPr>
          <w:p w14:paraId="5D1990FD" w14:textId="09B4D1BC" w:rsidR="0928BD69" w:rsidRDefault="0928BD69" w:rsidP="1DCDC911">
            <w:pPr>
              <w:pStyle w:val="ListParagraph"/>
              <w:widowControl/>
              <w:numPr>
                <w:ilvl w:val="0"/>
                <w:numId w:val="12"/>
              </w:numPr>
              <w:rPr>
                <w:lang w:val="en-GB"/>
              </w:rPr>
            </w:pPr>
            <w:r w:rsidRPr="1DCDC911">
              <w:rPr>
                <w:lang w:val="en-GB"/>
              </w:rPr>
              <w:t>R</w:t>
            </w:r>
            <w:r w:rsidR="2933ED6F" w:rsidRPr="1DCDC911">
              <w:rPr>
                <w:lang w:val="en-GB"/>
              </w:rPr>
              <w:t>egistered Mental Health Nurse (RMN)</w:t>
            </w:r>
            <w:r w:rsidR="11E741F8" w:rsidRPr="1DCDC911">
              <w:rPr>
                <w:lang w:val="en-GB"/>
              </w:rPr>
              <w:t xml:space="preserve"> </w:t>
            </w:r>
          </w:p>
          <w:p w14:paraId="407772A2" w14:textId="2D38ED85" w:rsidR="005B627F" w:rsidRPr="00802DD3" w:rsidRDefault="37C4E8A8" w:rsidP="1DCDC911">
            <w:pPr>
              <w:pStyle w:val="ListParagraph"/>
              <w:widowControl/>
              <w:numPr>
                <w:ilvl w:val="0"/>
                <w:numId w:val="12"/>
              </w:numPr>
            </w:pPr>
            <w:r w:rsidRPr="1DCDC911">
              <w:t xml:space="preserve">You must have </w:t>
            </w:r>
            <w:r w:rsidR="5448633E" w:rsidRPr="1DCDC911">
              <w:t>professional qualifications</w:t>
            </w:r>
            <w:r w:rsidRPr="1DCDC911">
              <w:t xml:space="preserve"> and relevant experience working in the area of supporting clients with mental health difficulties. </w:t>
            </w:r>
          </w:p>
          <w:p w14:paraId="417595C8" w14:textId="77777777" w:rsidR="00FD22A1" w:rsidRPr="00095172" w:rsidRDefault="00FD22A1" w:rsidP="1DCDC911">
            <w:pPr>
              <w:widowControl/>
            </w:pPr>
          </w:p>
        </w:tc>
      </w:tr>
      <w:tr w:rsidR="00EA4B96" w:rsidRPr="00095172" w14:paraId="59740518" w14:textId="77777777" w:rsidTr="1DCDC911">
        <w:tc>
          <w:tcPr>
            <w:tcW w:w="2268" w:type="dxa"/>
            <w:vMerge/>
            <w:vAlign w:val="center"/>
          </w:tcPr>
          <w:p w14:paraId="324756AA" w14:textId="77777777" w:rsidR="00EA4B96" w:rsidRPr="00095172" w:rsidRDefault="00EA4B96" w:rsidP="0020264A">
            <w:pPr>
              <w:rPr>
                <w:rFonts w:eastAsia="Times New Roman" w:cs="Arial"/>
              </w:rPr>
            </w:pPr>
          </w:p>
        </w:tc>
        <w:tc>
          <w:tcPr>
            <w:tcW w:w="7648" w:type="dxa"/>
            <w:tcBorders>
              <w:top w:val="single" w:sz="18" w:space="0" w:color="FFFFFF" w:themeColor="background1"/>
              <w:bottom w:val="single" w:sz="6" w:space="0" w:color="DAEEF3" w:themeColor="accent5" w:themeTint="33"/>
            </w:tcBorders>
            <w:shd w:val="clear" w:color="auto" w:fill="DAEEF3" w:themeFill="accent5" w:themeFillTint="33"/>
            <w:vAlign w:val="center"/>
          </w:tcPr>
          <w:p w14:paraId="75D49710" w14:textId="77777777" w:rsidR="00EA4B96" w:rsidRDefault="35EE6656" w:rsidP="1DCDC911">
            <w:r w:rsidRPr="00095172">
              <w:t>Knowledge and Experience:</w:t>
            </w:r>
          </w:p>
          <w:p w14:paraId="77B442CF" w14:textId="77777777" w:rsidR="00802DD3" w:rsidRPr="00095172" w:rsidRDefault="00802DD3" w:rsidP="1DCDC911"/>
        </w:tc>
      </w:tr>
      <w:tr w:rsidR="00EA4B96" w:rsidRPr="00095172" w14:paraId="6D58B972" w14:textId="77777777" w:rsidTr="1DCDC911">
        <w:trPr>
          <w:trHeight w:val="802"/>
        </w:trPr>
        <w:tc>
          <w:tcPr>
            <w:tcW w:w="2268" w:type="dxa"/>
            <w:vMerge/>
            <w:vAlign w:val="center"/>
          </w:tcPr>
          <w:p w14:paraId="52F45A56" w14:textId="77777777" w:rsidR="00EA4B96" w:rsidRPr="00095172" w:rsidRDefault="00EA4B96" w:rsidP="0020264A">
            <w:pPr>
              <w:rPr>
                <w:rFonts w:cs="Arial"/>
                <w:b/>
                <w:color w:val="636466"/>
              </w:rPr>
            </w:pPr>
          </w:p>
        </w:tc>
        <w:tc>
          <w:tcPr>
            <w:tcW w:w="7648" w:type="dxa"/>
            <w:tcBorders>
              <w:top w:val="single" w:sz="6" w:space="0" w:color="DAEEF3" w:themeColor="accent5" w:themeTint="33"/>
              <w:bottom w:val="single" w:sz="18" w:space="0" w:color="FFFFFF" w:themeColor="background1"/>
            </w:tcBorders>
            <w:shd w:val="clear" w:color="auto" w:fill="DAEEF3" w:themeFill="accent5" w:themeFillTint="33"/>
          </w:tcPr>
          <w:p w14:paraId="73CCE9E9" w14:textId="4CF49CA4" w:rsidR="007A0B72" w:rsidRPr="00095172" w:rsidRDefault="2B778999" w:rsidP="1DCDC911">
            <w:pPr>
              <w:pStyle w:val="ListParagraph"/>
              <w:widowControl/>
              <w:numPr>
                <w:ilvl w:val="0"/>
                <w:numId w:val="11"/>
              </w:numPr>
              <w:rPr>
                <w:lang w:val="en-GB"/>
              </w:rPr>
            </w:pPr>
            <w:r w:rsidRPr="1DCDC911">
              <w:rPr>
                <w:lang w:val="en-GB"/>
              </w:rPr>
              <w:t>Minimum 2 years post registration experience.</w:t>
            </w:r>
          </w:p>
          <w:p w14:paraId="214DD6B3" w14:textId="7264C59E" w:rsidR="007A0B72" w:rsidRPr="00095172" w:rsidRDefault="7855F64B" w:rsidP="1DCDC911">
            <w:pPr>
              <w:pStyle w:val="ListParagraph"/>
              <w:widowControl/>
              <w:numPr>
                <w:ilvl w:val="0"/>
                <w:numId w:val="11"/>
              </w:numPr>
              <w:rPr>
                <w:lang w:val="en-GB"/>
              </w:rPr>
            </w:pPr>
            <w:r w:rsidRPr="1DCDC911">
              <w:rPr>
                <w:lang w:val="en-GB"/>
              </w:rPr>
              <w:t>Evidence of continuing professional development.</w:t>
            </w:r>
          </w:p>
          <w:p w14:paraId="1F38667E" w14:textId="0F5BBF4B" w:rsidR="00BD51DA" w:rsidRPr="00095172" w:rsidRDefault="7855F64B" w:rsidP="1DCDC911">
            <w:pPr>
              <w:pStyle w:val="ListParagraph"/>
              <w:widowControl/>
              <w:numPr>
                <w:ilvl w:val="0"/>
                <w:numId w:val="11"/>
              </w:numPr>
              <w:rPr>
                <w:lang w:val="en-GB"/>
              </w:rPr>
            </w:pPr>
            <w:r w:rsidRPr="1DCDC911">
              <w:rPr>
                <w:lang w:val="en-GB"/>
              </w:rPr>
              <w:t xml:space="preserve">Significant experience of multi-disciplinary and </w:t>
            </w:r>
            <w:r w:rsidR="2D2E1D7D" w:rsidRPr="1DCDC911">
              <w:rPr>
                <w:lang w:val="en-GB"/>
              </w:rPr>
              <w:t>cross</w:t>
            </w:r>
            <w:r w:rsidRPr="1DCDC911">
              <w:rPr>
                <w:lang w:val="en-GB"/>
              </w:rPr>
              <w:t xml:space="preserve"> team working</w:t>
            </w:r>
          </w:p>
          <w:p w14:paraId="6834E98C" w14:textId="25344646" w:rsidR="005B627F" w:rsidRPr="00095172" w:rsidRDefault="4EAAB508" w:rsidP="1DCDC911">
            <w:pPr>
              <w:pStyle w:val="ListParagraph"/>
              <w:widowControl/>
              <w:numPr>
                <w:ilvl w:val="0"/>
                <w:numId w:val="11"/>
              </w:numPr>
              <w:rPr>
                <w:lang w:val="en-GB"/>
              </w:rPr>
            </w:pPr>
            <w:r w:rsidRPr="1DCDC911">
              <w:rPr>
                <w:lang w:val="en-GB"/>
              </w:rPr>
              <w:t xml:space="preserve">Experience of working in Further or Higher Education or with young people. </w:t>
            </w:r>
          </w:p>
          <w:p w14:paraId="36CC9EEE" w14:textId="4E8EC34D" w:rsidR="00BD51DA" w:rsidRPr="00095172" w:rsidRDefault="791E3FFB" w:rsidP="1DCDC911">
            <w:pPr>
              <w:pStyle w:val="ListParagraph"/>
              <w:widowControl/>
              <w:numPr>
                <w:ilvl w:val="0"/>
                <w:numId w:val="11"/>
              </w:numPr>
              <w:rPr>
                <w:lang w:val="en-GB"/>
              </w:rPr>
            </w:pPr>
            <w:r w:rsidRPr="1DCDC911">
              <w:rPr>
                <w:lang w:val="en-GB"/>
              </w:rPr>
              <w:t>Demonstrable</w:t>
            </w:r>
            <w:r w:rsidR="2D2E1D7D" w:rsidRPr="1DCDC911">
              <w:rPr>
                <w:lang w:val="en-GB"/>
              </w:rPr>
              <w:t xml:space="preserve"> </w:t>
            </w:r>
            <w:r w:rsidRPr="1DCDC911">
              <w:rPr>
                <w:lang w:val="en-GB"/>
              </w:rPr>
              <w:t>knowledge and</w:t>
            </w:r>
            <w:r w:rsidR="2D2E1D7D" w:rsidRPr="1DCDC911">
              <w:rPr>
                <w:lang w:val="en-GB"/>
              </w:rPr>
              <w:t xml:space="preserve"> understanding of the </w:t>
            </w:r>
            <w:r w:rsidRPr="1DCDC911">
              <w:rPr>
                <w:lang w:val="en-GB"/>
              </w:rPr>
              <w:t>wide</w:t>
            </w:r>
            <w:r w:rsidR="2D2E1D7D" w:rsidRPr="1DCDC911">
              <w:rPr>
                <w:lang w:val="en-GB"/>
              </w:rPr>
              <w:t xml:space="preserve"> </w:t>
            </w:r>
            <w:r w:rsidR="638231E2" w:rsidRPr="1DCDC911">
              <w:rPr>
                <w:lang w:val="en-GB"/>
              </w:rPr>
              <w:t>range of mental h</w:t>
            </w:r>
            <w:r w:rsidR="4EAAB508" w:rsidRPr="1DCDC911">
              <w:rPr>
                <w:lang w:val="en-GB"/>
              </w:rPr>
              <w:t xml:space="preserve">ealth related issues students </w:t>
            </w:r>
            <w:r w:rsidR="638231E2" w:rsidRPr="1DCDC911">
              <w:rPr>
                <w:lang w:val="en-GB"/>
              </w:rPr>
              <w:t xml:space="preserve">may </w:t>
            </w:r>
            <w:r w:rsidR="4EAAB508" w:rsidRPr="1DCDC911">
              <w:rPr>
                <w:lang w:val="en-GB"/>
              </w:rPr>
              <w:t>present with.</w:t>
            </w:r>
            <w:r w:rsidR="4EAAB508">
              <w:t xml:space="preserve"> </w:t>
            </w:r>
          </w:p>
          <w:p w14:paraId="27314E12" w14:textId="7024C21D" w:rsidR="00BD51DA" w:rsidRPr="00095172" w:rsidRDefault="4EAAB508" w:rsidP="1DCDC911">
            <w:pPr>
              <w:pStyle w:val="ListParagraph"/>
              <w:widowControl/>
              <w:numPr>
                <w:ilvl w:val="0"/>
                <w:numId w:val="11"/>
              </w:numPr>
            </w:pPr>
            <w:r w:rsidRPr="1DCDC911">
              <w:t xml:space="preserve">Knowledge of relevant </w:t>
            </w:r>
            <w:r w:rsidR="638231E2" w:rsidRPr="1DCDC911">
              <w:t xml:space="preserve">mental health </w:t>
            </w:r>
            <w:r w:rsidRPr="1DCDC911">
              <w:t>legislation and the implic</w:t>
            </w:r>
            <w:r w:rsidR="638231E2" w:rsidRPr="1DCDC911">
              <w:t>ations of this in an HE setting.</w:t>
            </w:r>
          </w:p>
          <w:p w14:paraId="1AB62D5B" w14:textId="75F1E8D7" w:rsidR="003D027F" w:rsidRPr="00095172" w:rsidRDefault="4EAAB508" w:rsidP="1DCDC911">
            <w:pPr>
              <w:pStyle w:val="ListParagraph"/>
              <w:widowControl/>
              <w:numPr>
                <w:ilvl w:val="0"/>
                <w:numId w:val="11"/>
              </w:numPr>
              <w:rPr>
                <w:lang w:val="en-GB"/>
              </w:rPr>
            </w:pPr>
            <w:r w:rsidRPr="1DCDC911">
              <w:rPr>
                <w:lang w:val="en-GB"/>
              </w:rPr>
              <w:t>Experience of crisis management and coping with stressful and sometimes life threatening situations.</w:t>
            </w:r>
            <w:r w:rsidR="638231E2" w:rsidRPr="1DCDC911">
              <w:rPr>
                <w:lang w:val="en-GB"/>
              </w:rPr>
              <w:t xml:space="preserve"> </w:t>
            </w:r>
          </w:p>
          <w:p w14:paraId="6965392B" w14:textId="242F42F6" w:rsidR="003D027F" w:rsidRPr="00095172" w:rsidRDefault="638231E2" w:rsidP="1DCDC911">
            <w:pPr>
              <w:pStyle w:val="ListParagraph"/>
              <w:widowControl/>
              <w:numPr>
                <w:ilvl w:val="0"/>
                <w:numId w:val="11"/>
              </w:numPr>
              <w:rPr>
                <w:lang w:val="en-GB"/>
              </w:rPr>
            </w:pPr>
            <w:r w:rsidRPr="1DCDC911">
              <w:rPr>
                <w:lang w:val="en-GB"/>
              </w:rPr>
              <w:t>Exp</w:t>
            </w:r>
            <w:r w:rsidR="63AB6F5F" w:rsidRPr="1DCDC911">
              <w:rPr>
                <w:lang w:val="en-GB"/>
              </w:rPr>
              <w:t>e</w:t>
            </w:r>
            <w:r w:rsidRPr="1DCDC911">
              <w:rPr>
                <w:lang w:val="en-GB"/>
              </w:rPr>
              <w:t>rience of working with groups and delivering workshops.</w:t>
            </w:r>
          </w:p>
          <w:p w14:paraId="56775F7D" w14:textId="467B453A" w:rsidR="005B627F" w:rsidRPr="00095172" w:rsidRDefault="638231E2" w:rsidP="1DCDC911">
            <w:pPr>
              <w:pStyle w:val="ListParagraph"/>
              <w:widowControl/>
              <w:numPr>
                <w:ilvl w:val="0"/>
                <w:numId w:val="11"/>
              </w:numPr>
              <w:rPr>
                <w:lang w:val="en-GB"/>
              </w:rPr>
            </w:pPr>
            <w:r w:rsidRPr="1DCDC911">
              <w:rPr>
                <w:lang w:val="en-GB"/>
              </w:rPr>
              <w:t>Experience of co‐ordinating and managing a large caseload effectively including</w:t>
            </w:r>
            <w:r w:rsidR="38AB8885" w:rsidRPr="1DCDC911">
              <w:rPr>
                <w:lang w:val="en-GB"/>
              </w:rPr>
              <w:t xml:space="preserve"> </w:t>
            </w:r>
            <w:r w:rsidRPr="1DCDC911">
              <w:rPr>
                <w:lang w:val="en-GB"/>
              </w:rPr>
              <w:t>liaison with internal and external support services.</w:t>
            </w:r>
          </w:p>
          <w:p w14:paraId="0B4AE3C5" w14:textId="63B150AB" w:rsidR="005B627F" w:rsidRPr="00095172" w:rsidRDefault="50FE29F4" w:rsidP="1DCDC911">
            <w:pPr>
              <w:pStyle w:val="ListParagraph"/>
              <w:widowControl/>
              <w:numPr>
                <w:ilvl w:val="0"/>
                <w:numId w:val="11"/>
              </w:numPr>
              <w:rPr>
                <w:lang w:val="en-GB"/>
              </w:rPr>
            </w:pPr>
            <w:r w:rsidRPr="1DCDC911">
              <w:rPr>
                <w:lang w:val="en-GB"/>
              </w:rPr>
              <w:t>Ability to work autonomously</w:t>
            </w:r>
            <w:r w:rsidR="58515B0B" w:rsidRPr="1DCDC911">
              <w:rPr>
                <w:lang w:val="en-GB"/>
              </w:rPr>
              <w:t xml:space="preserve">, manage time effectively and </w:t>
            </w:r>
            <w:r w:rsidRPr="1DCDC911">
              <w:rPr>
                <w:lang w:val="en-GB"/>
              </w:rPr>
              <w:t>prioritise</w:t>
            </w:r>
            <w:r w:rsidR="58515B0B" w:rsidRPr="1DCDC911">
              <w:rPr>
                <w:lang w:val="en-GB"/>
              </w:rPr>
              <w:t xml:space="preserve"> / </w:t>
            </w:r>
            <w:r w:rsidR="791E3FFB" w:rsidRPr="1DCDC911">
              <w:rPr>
                <w:lang w:val="en-GB"/>
              </w:rPr>
              <w:t>organising a</w:t>
            </w:r>
            <w:r w:rsidR="58515B0B" w:rsidRPr="1DCDC911">
              <w:rPr>
                <w:lang w:val="en-GB"/>
              </w:rPr>
              <w:t xml:space="preserve"> high volume and varied </w:t>
            </w:r>
            <w:r w:rsidRPr="1DCDC911">
              <w:rPr>
                <w:lang w:val="en-GB"/>
              </w:rPr>
              <w:t>workload.</w:t>
            </w:r>
            <w:r w:rsidR="638231E2" w:rsidRPr="1DCDC911">
              <w:rPr>
                <w:lang w:val="en-GB"/>
              </w:rPr>
              <w:t xml:space="preserve"> </w:t>
            </w:r>
          </w:p>
          <w:p w14:paraId="4443D064" w14:textId="27E4568E" w:rsidR="003D027F" w:rsidRPr="00095172" w:rsidRDefault="50FE29F4" w:rsidP="1DCDC911">
            <w:pPr>
              <w:pStyle w:val="ListParagraph"/>
              <w:widowControl/>
              <w:numPr>
                <w:ilvl w:val="0"/>
                <w:numId w:val="11"/>
              </w:numPr>
              <w:rPr>
                <w:lang w:val="en-GB"/>
              </w:rPr>
            </w:pPr>
            <w:r w:rsidRPr="1DCDC911">
              <w:rPr>
                <w:lang w:val="en-GB"/>
              </w:rPr>
              <w:t>Excellent and effective verbal and written communication skills.</w:t>
            </w:r>
          </w:p>
          <w:p w14:paraId="6DC2A84F" w14:textId="3F08FBFB" w:rsidR="005B627F" w:rsidRPr="00095172" w:rsidRDefault="638231E2" w:rsidP="1DCDC911">
            <w:pPr>
              <w:pStyle w:val="ListParagraph"/>
              <w:widowControl/>
              <w:numPr>
                <w:ilvl w:val="0"/>
                <w:numId w:val="11"/>
              </w:numPr>
              <w:rPr>
                <w:lang w:val="en-GB"/>
              </w:rPr>
            </w:pPr>
            <w:r w:rsidRPr="1DCDC911">
              <w:rPr>
                <w:lang w:val="en-GB"/>
              </w:rPr>
              <w:t xml:space="preserve">Capacity to deal with highly sensitive and complex mental health issues. </w:t>
            </w:r>
          </w:p>
          <w:p w14:paraId="5F780E6C" w14:textId="2A924194" w:rsidR="005B627F" w:rsidRPr="00095172" w:rsidRDefault="50FE29F4" w:rsidP="1DCDC911">
            <w:pPr>
              <w:pStyle w:val="ListParagraph"/>
              <w:widowControl/>
              <w:numPr>
                <w:ilvl w:val="0"/>
                <w:numId w:val="11"/>
              </w:numPr>
              <w:rPr>
                <w:lang w:val="en-GB"/>
              </w:rPr>
            </w:pPr>
            <w:r w:rsidRPr="1DCDC911">
              <w:rPr>
                <w:lang w:val="en-GB"/>
              </w:rPr>
              <w:t>Stro</w:t>
            </w:r>
            <w:r w:rsidR="2D2E1D7D" w:rsidRPr="1DCDC911">
              <w:rPr>
                <w:lang w:val="en-GB"/>
              </w:rPr>
              <w:t>ng interpersonal skills and ability</w:t>
            </w:r>
            <w:r w:rsidRPr="1DCDC911">
              <w:rPr>
                <w:lang w:val="en-GB"/>
              </w:rPr>
              <w:t xml:space="preserve"> to work well within a team.</w:t>
            </w:r>
          </w:p>
          <w:p w14:paraId="4E6E035B" w14:textId="57C88FC6" w:rsidR="007A0B72" w:rsidRPr="00095172" w:rsidRDefault="50FE29F4" w:rsidP="1DCDC911">
            <w:pPr>
              <w:pStyle w:val="ListParagraph"/>
              <w:widowControl/>
              <w:numPr>
                <w:ilvl w:val="0"/>
                <w:numId w:val="11"/>
              </w:numPr>
              <w:rPr>
                <w:lang w:val="en-GB"/>
              </w:rPr>
            </w:pPr>
            <w:r w:rsidRPr="1DCDC911">
              <w:rPr>
                <w:lang w:val="en-GB"/>
              </w:rPr>
              <w:t>Demonstrable IT</w:t>
            </w:r>
            <w:r w:rsidR="7855F64B" w:rsidRPr="1DCDC911">
              <w:rPr>
                <w:lang w:val="en-GB"/>
              </w:rPr>
              <w:t xml:space="preserve">, database </w:t>
            </w:r>
            <w:r w:rsidR="0928BD69" w:rsidRPr="1DCDC911">
              <w:rPr>
                <w:lang w:val="en-GB"/>
              </w:rPr>
              <w:t>and social media</w:t>
            </w:r>
            <w:r w:rsidR="7855F64B" w:rsidRPr="1DCDC911">
              <w:rPr>
                <w:lang w:val="en-GB"/>
              </w:rPr>
              <w:t xml:space="preserve"> skills. </w:t>
            </w:r>
          </w:p>
          <w:p w14:paraId="6EB06EFD" w14:textId="7571840A" w:rsidR="00BD51DA" w:rsidRPr="00095172" w:rsidRDefault="34590127" w:rsidP="1DCDC911">
            <w:pPr>
              <w:pStyle w:val="ListParagraph"/>
              <w:widowControl/>
              <w:numPr>
                <w:ilvl w:val="0"/>
                <w:numId w:val="11"/>
              </w:numPr>
              <w:rPr>
                <w:lang w:val="en-GB"/>
              </w:rPr>
            </w:pPr>
            <w:r w:rsidRPr="1DCDC911">
              <w:rPr>
                <w:lang w:val="en-GB"/>
              </w:rPr>
              <w:t>Liaison and linking with a range of departments/services within a university setting.</w:t>
            </w:r>
          </w:p>
          <w:p w14:paraId="019EC870" w14:textId="77777777" w:rsidR="00FD22A1" w:rsidRPr="00802DD3" w:rsidRDefault="34590127" w:rsidP="1DCDC911">
            <w:pPr>
              <w:pStyle w:val="ListParagraph"/>
              <w:widowControl/>
              <w:numPr>
                <w:ilvl w:val="0"/>
                <w:numId w:val="11"/>
              </w:numPr>
              <w:rPr>
                <w:lang w:val="en-GB"/>
              </w:rPr>
            </w:pPr>
            <w:r w:rsidRPr="1DCDC911">
              <w:rPr>
                <w:lang w:val="en-GB"/>
              </w:rPr>
              <w:t>Evidence of commitment principles of equal opportunities and diversity.</w:t>
            </w:r>
          </w:p>
          <w:p w14:paraId="437C3326" w14:textId="77777777" w:rsidR="001E26E8" w:rsidRPr="00095172" w:rsidRDefault="001E26E8" w:rsidP="1DCDC911">
            <w:pPr>
              <w:widowControl/>
              <w:rPr>
                <w:lang w:val="en-GB"/>
              </w:rPr>
            </w:pPr>
          </w:p>
          <w:p w14:paraId="0EC31712" w14:textId="77777777" w:rsidR="0014011F" w:rsidRPr="00095172" w:rsidRDefault="0014011F" w:rsidP="1DCDC911">
            <w:pPr>
              <w:widowControl/>
            </w:pPr>
          </w:p>
        </w:tc>
      </w:tr>
      <w:tr w:rsidR="00EA4B96" w:rsidRPr="00095172" w14:paraId="682279AE" w14:textId="77777777" w:rsidTr="1DCDC911">
        <w:tc>
          <w:tcPr>
            <w:tcW w:w="2268" w:type="dxa"/>
            <w:vMerge/>
          </w:tcPr>
          <w:p w14:paraId="7FCF352F" w14:textId="77777777" w:rsidR="00EA4B96" w:rsidRPr="00095172" w:rsidRDefault="00EA4B96" w:rsidP="0020264A">
            <w:pPr>
              <w:rPr>
                <w:rFonts w:cs="Arial"/>
                <w:b/>
                <w:color w:val="636466"/>
              </w:rPr>
            </w:pPr>
          </w:p>
        </w:tc>
        <w:tc>
          <w:tcPr>
            <w:tcW w:w="7648" w:type="dxa"/>
            <w:tcBorders>
              <w:top w:val="single" w:sz="18" w:space="0" w:color="FFFFFF" w:themeColor="background1"/>
              <w:bottom w:val="single" w:sz="6" w:space="0" w:color="DAEEF3" w:themeColor="accent5" w:themeTint="33"/>
            </w:tcBorders>
            <w:shd w:val="clear" w:color="auto" w:fill="DAEEF3" w:themeFill="accent5" w:themeFillTint="33"/>
          </w:tcPr>
          <w:p w14:paraId="4B384622" w14:textId="77777777" w:rsidR="00EE179C" w:rsidRPr="00802DD3" w:rsidRDefault="35EE6656" w:rsidP="1DCDC911">
            <w:r>
              <w:t>Desirable</w:t>
            </w:r>
            <w:r w:rsidR="5E42025A">
              <w:t xml:space="preserve"> </w:t>
            </w:r>
          </w:p>
          <w:p w14:paraId="48E75C25" w14:textId="77777777" w:rsidR="00095172" w:rsidRPr="00802DD3" w:rsidRDefault="00095172" w:rsidP="1DCDC911"/>
          <w:p w14:paraId="6EC6D074" w14:textId="77777777" w:rsidR="00EA4B96" w:rsidRDefault="5E42025A" w:rsidP="1DCDC911">
            <w:r>
              <w:t>Qualifications and Professional Memberships:</w:t>
            </w:r>
          </w:p>
          <w:p w14:paraId="5C37EA40" w14:textId="77777777" w:rsidR="00802DD3" w:rsidRPr="00095172" w:rsidRDefault="00802DD3" w:rsidP="1DCDC911"/>
        </w:tc>
      </w:tr>
      <w:tr w:rsidR="00EA4B96" w:rsidRPr="00095172" w14:paraId="5AF404E4" w14:textId="77777777" w:rsidTr="1DCDC911">
        <w:trPr>
          <w:trHeight w:val="964"/>
        </w:trPr>
        <w:tc>
          <w:tcPr>
            <w:tcW w:w="2268" w:type="dxa"/>
            <w:vMerge/>
          </w:tcPr>
          <w:p w14:paraId="0DA2FFA6" w14:textId="77777777" w:rsidR="00EA4B96" w:rsidRPr="00095172" w:rsidRDefault="00EA4B96" w:rsidP="0020264A">
            <w:pPr>
              <w:rPr>
                <w:rFonts w:cs="Arial"/>
                <w:color w:val="636466"/>
              </w:rPr>
            </w:pPr>
          </w:p>
        </w:tc>
        <w:tc>
          <w:tcPr>
            <w:tcW w:w="7648" w:type="dxa"/>
            <w:tcBorders>
              <w:top w:val="single" w:sz="6" w:space="0" w:color="DAEEF3" w:themeColor="accent5" w:themeTint="33"/>
              <w:bottom w:val="single" w:sz="18" w:space="0" w:color="FFFFFF" w:themeColor="background1"/>
            </w:tcBorders>
            <w:shd w:val="clear" w:color="auto" w:fill="DAEEF3" w:themeFill="accent5" w:themeFillTint="33"/>
          </w:tcPr>
          <w:p w14:paraId="41364B50" w14:textId="27AE78F4" w:rsidR="00EA4B96" w:rsidRPr="00802DD3" w:rsidRDefault="62EFA967" w:rsidP="1DCDC911">
            <w:pPr>
              <w:pStyle w:val="ListParagraph"/>
              <w:widowControl/>
              <w:numPr>
                <w:ilvl w:val="0"/>
                <w:numId w:val="10"/>
              </w:numPr>
            </w:pPr>
            <w:r>
              <w:t>Registered health professional (Registered Mental Health/ Learning Disability Nurse, Occupational Therapist, So</w:t>
            </w:r>
            <w:r w:rsidR="3BB02FBC">
              <w:t>cial Worker)</w:t>
            </w:r>
          </w:p>
        </w:tc>
      </w:tr>
      <w:tr w:rsidR="00EA4B96" w:rsidRPr="00095172" w14:paraId="0E2B2887" w14:textId="77777777" w:rsidTr="1DCDC911">
        <w:tc>
          <w:tcPr>
            <w:tcW w:w="2268" w:type="dxa"/>
            <w:vMerge/>
          </w:tcPr>
          <w:p w14:paraId="5E6C8DF2" w14:textId="77777777" w:rsidR="00EA4B96" w:rsidRPr="00095172" w:rsidRDefault="00EA4B96" w:rsidP="0020264A">
            <w:pPr>
              <w:rPr>
                <w:rFonts w:cs="Arial"/>
                <w:color w:val="636466"/>
              </w:rPr>
            </w:pPr>
          </w:p>
        </w:tc>
        <w:tc>
          <w:tcPr>
            <w:tcW w:w="7648" w:type="dxa"/>
            <w:tcBorders>
              <w:top w:val="single" w:sz="18" w:space="0" w:color="FFFFFF" w:themeColor="background1"/>
              <w:bottom w:val="single" w:sz="6" w:space="0" w:color="DAEEF3" w:themeColor="accent5" w:themeTint="33"/>
              <w:right w:val="single" w:sz="6" w:space="0" w:color="FFFFFF" w:themeColor="background1"/>
            </w:tcBorders>
            <w:shd w:val="clear" w:color="auto" w:fill="DAEEF3" w:themeFill="accent5" w:themeFillTint="33"/>
          </w:tcPr>
          <w:p w14:paraId="058E6511" w14:textId="77777777" w:rsidR="00EA4B96" w:rsidRDefault="35EE6656" w:rsidP="1DCDC911">
            <w:r w:rsidRPr="00095172">
              <w:t>Knowledge and Experience:</w:t>
            </w:r>
          </w:p>
          <w:p w14:paraId="42C80316" w14:textId="77777777" w:rsidR="00095172" w:rsidRPr="00095172" w:rsidRDefault="00095172" w:rsidP="1DCDC911"/>
        </w:tc>
      </w:tr>
      <w:tr w:rsidR="00EA4B96" w:rsidRPr="00095172" w14:paraId="79930BD7" w14:textId="77777777" w:rsidTr="1DCDC911">
        <w:trPr>
          <w:trHeight w:val="402"/>
        </w:trPr>
        <w:tc>
          <w:tcPr>
            <w:tcW w:w="2268" w:type="dxa"/>
            <w:vMerge/>
          </w:tcPr>
          <w:p w14:paraId="28BE8C1A" w14:textId="77777777" w:rsidR="00EA4B96" w:rsidRPr="00095172" w:rsidRDefault="00EA4B96" w:rsidP="0020264A">
            <w:pPr>
              <w:rPr>
                <w:rFonts w:cs="Arial"/>
                <w:color w:val="636466"/>
              </w:rPr>
            </w:pPr>
          </w:p>
        </w:tc>
        <w:tc>
          <w:tcPr>
            <w:tcW w:w="7648" w:type="dxa"/>
            <w:tcBorders>
              <w:top w:val="single" w:sz="6" w:space="0" w:color="DAEEF3" w:themeColor="accent5" w:themeTint="33"/>
              <w:right w:val="single" w:sz="6" w:space="0" w:color="FFFFFF" w:themeColor="background1"/>
            </w:tcBorders>
            <w:shd w:val="clear" w:color="auto" w:fill="DAEEF3" w:themeFill="accent5" w:themeFillTint="33"/>
          </w:tcPr>
          <w:p w14:paraId="311178BE" w14:textId="77777777" w:rsidR="0014011F" w:rsidRPr="00802DD3" w:rsidRDefault="791E3FFB" w:rsidP="1DCDC911">
            <w:pPr>
              <w:pStyle w:val="ListParagraph"/>
              <w:widowControl/>
              <w:numPr>
                <w:ilvl w:val="0"/>
                <w:numId w:val="9"/>
              </w:numPr>
              <w:rPr>
                <w:lang w:val="en-GB"/>
              </w:rPr>
            </w:pPr>
            <w:r w:rsidRPr="1DCDC911">
              <w:rPr>
                <w:lang w:val="en-GB"/>
              </w:rPr>
              <w:t xml:space="preserve">Desirable </w:t>
            </w:r>
            <w:r w:rsidR="2D2E1D7D" w:rsidRPr="1DCDC911">
              <w:rPr>
                <w:lang w:val="en-GB"/>
              </w:rPr>
              <w:t>Understanding of safeguarding and its application in practice. Demonstrable experience of working with service users with mental health presentations to include personality disorders, self-harm and suicidal ideation.</w:t>
            </w:r>
          </w:p>
          <w:p w14:paraId="0FF6AE99" w14:textId="77777777" w:rsidR="00595E99" w:rsidRPr="00802DD3" w:rsidRDefault="7E63275B" w:rsidP="1DCDC911">
            <w:pPr>
              <w:pStyle w:val="ListParagraph"/>
              <w:widowControl/>
              <w:numPr>
                <w:ilvl w:val="0"/>
                <w:numId w:val="9"/>
              </w:numPr>
              <w:rPr>
                <w:lang w:val="en-GB"/>
              </w:rPr>
            </w:pPr>
            <w:r w:rsidRPr="1DCDC911">
              <w:rPr>
                <w:lang w:val="en-GB"/>
              </w:rPr>
              <w:t>Good knowledge of local voluntary and statutory support agencies</w:t>
            </w:r>
          </w:p>
          <w:p w14:paraId="79457B2B" w14:textId="57F1DB67" w:rsidR="00095172" w:rsidRPr="00095172" w:rsidRDefault="7E63275B" w:rsidP="1DCDC911">
            <w:pPr>
              <w:pStyle w:val="ListParagraph"/>
              <w:widowControl/>
              <w:numPr>
                <w:ilvl w:val="0"/>
                <w:numId w:val="9"/>
              </w:numPr>
              <w:rPr>
                <w:lang w:val="en-GB"/>
              </w:rPr>
            </w:pPr>
            <w:r w:rsidRPr="1DCDC911">
              <w:rPr>
                <w:lang w:val="en-GB"/>
              </w:rPr>
              <w:t xml:space="preserve">Multi/Inter-cultural work experience. </w:t>
            </w:r>
          </w:p>
        </w:tc>
      </w:tr>
      <w:tr w:rsidR="00EA4B96" w:rsidRPr="00095172" w14:paraId="69012819" w14:textId="77777777" w:rsidTr="1DCDC911">
        <w:tblPrEx>
          <w:shd w:val="clear" w:color="auto" w:fill="auto"/>
        </w:tblPrEx>
        <w:trPr>
          <w:trHeight w:val="284"/>
        </w:trPr>
        <w:tc>
          <w:tcPr>
            <w:tcW w:w="9916" w:type="dxa"/>
            <w:gridSpan w:val="2"/>
            <w:shd w:val="clear" w:color="auto" w:fill="92CDDC" w:themeFill="accent5" w:themeFillTint="99"/>
            <w:vAlign w:val="center"/>
          </w:tcPr>
          <w:p w14:paraId="193A349D" w14:textId="77777777" w:rsidR="00095172" w:rsidRPr="00095172" w:rsidRDefault="35EE6656" w:rsidP="1DCDC911">
            <w:r>
              <w:t>Part 2B: Key Competencies</w:t>
            </w:r>
          </w:p>
        </w:tc>
      </w:tr>
      <w:tr w:rsidR="00EA4B96" w:rsidRPr="00095172" w14:paraId="652228D0" w14:textId="77777777" w:rsidTr="1DCDC911">
        <w:tblPrEx>
          <w:shd w:val="clear" w:color="auto" w:fill="auto"/>
        </w:tblPrEx>
        <w:trPr>
          <w:trHeight w:val="1021"/>
        </w:trPr>
        <w:tc>
          <w:tcPr>
            <w:tcW w:w="2268" w:type="dxa"/>
            <w:vMerge w:val="restart"/>
            <w:shd w:val="clear" w:color="auto" w:fill="B6DDE8" w:themeFill="accent5" w:themeFillTint="66"/>
          </w:tcPr>
          <w:p w14:paraId="6C6C48B5" w14:textId="77777777" w:rsidR="00EA4B96" w:rsidRPr="00095172" w:rsidRDefault="35EE6656" w:rsidP="1DCDC911">
            <w:r>
              <w:t>Competencies are assessed at the interview/selection testing stage</w:t>
            </w:r>
          </w:p>
          <w:p w14:paraId="112E2ABD" w14:textId="77777777" w:rsidR="00EA4B96" w:rsidRPr="00095172" w:rsidRDefault="00EA4B96" w:rsidP="1DCDC911"/>
        </w:tc>
        <w:tc>
          <w:tcPr>
            <w:tcW w:w="7648" w:type="dxa"/>
            <w:shd w:val="clear" w:color="auto" w:fill="DAEEF3" w:themeFill="accent5" w:themeFillTint="33"/>
          </w:tcPr>
          <w:p w14:paraId="332A4630" w14:textId="77777777" w:rsidR="0014011F" w:rsidRPr="00095172" w:rsidRDefault="2D2E1D7D" w:rsidP="1DCDC911">
            <w:pPr>
              <w:widowControl/>
              <w:rPr>
                <w:lang w:val="en-GB"/>
              </w:rPr>
            </w:pPr>
            <w:r w:rsidRPr="1DCDC911">
              <w:rPr>
                <w:lang w:val="en-GB"/>
              </w:rPr>
              <w:t>Communication</w:t>
            </w:r>
          </w:p>
          <w:p w14:paraId="77D37BBF" w14:textId="77777777" w:rsidR="000551A7" w:rsidRPr="00095172" w:rsidRDefault="000551A7" w:rsidP="1DCDC911">
            <w:pPr>
              <w:widowControl/>
              <w:rPr>
                <w:lang w:val="en-GB"/>
              </w:rPr>
            </w:pPr>
          </w:p>
          <w:p w14:paraId="073F4633" w14:textId="77777777" w:rsidR="001E26E8" w:rsidRPr="00095172" w:rsidRDefault="50FE29F4" w:rsidP="1DCDC911">
            <w:pPr>
              <w:pStyle w:val="ListParagraph"/>
              <w:widowControl/>
              <w:numPr>
                <w:ilvl w:val="0"/>
                <w:numId w:val="8"/>
              </w:numPr>
              <w:rPr>
                <w:lang w:val="en-GB"/>
              </w:rPr>
            </w:pPr>
            <w:r w:rsidRPr="1DCDC911">
              <w:rPr>
                <w:lang w:val="en-GB"/>
              </w:rPr>
              <w:t>Oral Communication</w:t>
            </w:r>
          </w:p>
          <w:p w14:paraId="2174D717" w14:textId="77777777" w:rsidR="00595E99" w:rsidRPr="00802DD3" w:rsidRDefault="50FE29F4" w:rsidP="1DCDC911">
            <w:pPr>
              <w:pStyle w:val="ListParagraph"/>
              <w:widowControl/>
              <w:numPr>
                <w:ilvl w:val="0"/>
                <w:numId w:val="8"/>
              </w:numPr>
              <w:rPr>
                <w:lang w:val="en-GB"/>
              </w:rPr>
            </w:pPr>
            <w:r w:rsidRPr="1DCDC911">
              <w:rPr>
                <w:lang w:val="en-GB"/>
              </w:rPr>
              <w:t>Delivery methods are chosen and tailored to aid understanding and meet the</w:t>
            </w:r>
            <w:r w:rsidR="38AB8885" w:rsidRPr="1DCDC911">
              <w:rPr>
                <w:lang w:val="en-GB"/>
              </w:rPr>
              <w:t xml:space="preserve"> </w:t>
            </w:r>
            <w:r w:rsidR="7E63275B" w:rsidRPr="1DCDC911">
              <w:rPr>
                <w:lang w:val="en-GB"/>
              </w:rPr>
              <w:t>needs of others</w:t>
            </w:r>
            <w:r w:rsidR="38AB8885" w:rsidRPr="1DCDC911">
              <w:rPr>
                <w:lang w:val="en-GB"/>
              </w:rPr>
              <w:t>.</w:t>
            </w:r>
          </w:p>
          <w:p w14:paraId="1A6C488D" w14:textId="77777777" w:rsidR="001E26E8" w:rsidRPr="00095172" w:rsidRDefault="50FE29F4" w:rsidP="1DCDC911">
            <w:pPr>
              <w:pStyle w:val="ListParagraph"/>
              <w:widowControl/>
              <w:numPr>
                <w:ilvl w:val="0"/>
                <w:numId w:val="8"/>
              </w:numPr>
              <w:rPr>
                <w:lang w:val="en-GB"/>
              </w:rPr>
            </w:pPr>
            <w:r w:rsidRPr="1DCDC911">
              <w:rPr>
                <w:lang w:val="en-GB"/>
              </w:rPr>
              <w:t>Takes action to correct any misunderstandings or mistakes</w:t>
            </w:r>
            <w:r w:rsidR="38AB8885" w:rsidRPr="1DCDC911">
              <w:rPr>
                <w:lang w:val="en-GB"/>
              </w:rPr>
              <w:t>.</w:t>
            </w:r>
          </w:p>
          <w:p w14:paraId="47280FBB" w14:textId="77777777" w:rsidR="001E26E8" w:rsidRPr="00095172" w:rsidRDefault="50FE29F4" w:rsidP="1DCDC911">
            <w:pPr>
              <w:pStyle w:val="ListParagraph"/>
              <w:widowControl/>
              <w:numPr>
                <w:ilvl w:val="0"/>
                <w:numId w:val="8"/>
              </w:numPr>
              <w:rPr>
                <w:lang w:val="en-GB"/>
              </w:rPr>
            </w:pPr>
            <w:r w:rsidRPr="1DCDC911">
              <w:rPr>
                <w:lang w:val="en-GB"/>
              </w:rPr>
              <w:t xml:space="preserve">Checks on recipient's understanding and takes action to remedy </w:t>
            </w:r>
            <w:r w:rsidR="38AB8885" w:rsidRPr="1DCDC911">
              <w:rPr>
                <w:lang w:val="en-GB"/>
              </w:rPr>
              <w:t>any miscommunications.</w:t>
            </w:r>
          </w:p>
          <w:p w14:paraId="66F04FD9" w14:textId="77777777" w:rsidR="001E26E8" w:rsidRDefault="50FE29F4" w:rsidP="1DCDC911">
            <w:pPr>
              <w:pStyle w:val="ListParagraph"/>
              <w:widowControl/>
              <w:numPr>
                <w:ilvl w:val="0"/>
                <w:numId w:val="8"/>
              </w:numPr>
              <w:rPr>
                <w:lang w:val="en-GB"/>
              </w:rPr>
            </w:pPr>
            <w:r w:rsidRPr="1DCDC911">
              <w:rPr>
                <w:lang w:val="en-GB"/>
              </w:rPr>
              <w:t>Adapts style in response to feedback</w:t>
            </w:r>
            <w:r w:rsidR="38AB8885" w:rsidRPr="1DCDC911">
              <w:rPr>
                <w:lang w:val="en-GB"/>
              </w:rPr>
              <w:t>.</w:t>
            </w:r>
          </w:p>
          <w:p w14:paraId="01C0CB6A" w14:textId="624BDAAA" w:rsidR="1DCDC911" w:rsidRDefault="1DCDC911" w:rsidP="1DCDC911">
            <w:pPr>
              <w:widowControl/>
              <w:rPr>
                <w:lang w:val="en-GB"/>
              </w:rPr>
            </w:pPr>
          </w:p>
          <w:p w14:paraId="68A19699" w14:textId="77777777" w:rsidR="001E26E8" w:rsidRDefault="50FE29F4" w:rsidP="1DCDC911">
            <w:pPr>
              <w:widowControl/>
              <w:rPr>
                <w:lang w:val="en-GB"/>
              </w:rPr>
            </w:pPr>
            <w:r w:rsidRPr="1DCDC911">
              <w:rPr>
                <w:lang w:val="en-GB"/>
              </w:rPr>
              <w:t>Written Communication</w:t>
            </w:r>
          </w:p>
          <w:p w14:paraId="1A1B5190" w14:textId="77777777" w:rsidR="00802DD3" w:rsidRPr="00095172" w:rsidRDefault="00802DD3" w:rsidP="1DCDC911">
            <w:pPr>
              <w:widowControl/>
              <w:rPr>
                <w:lang w:val="en-GB"/>
              </w:rPr>
            </w:pPr>
          </w:p>
          <w:p w14:paraId="2514BCF5" w14:textId="77777777" w:rsidR="00595E99" w:rsidRPr="00095172" w:rsidRDefault="50FE29F4" w:rsidP="1DCDC911">
            <w:pPr>
              <w:pStyle w:val="ListParagraph"/>
              <w:widowControl/>
              <w:numPr>
                <w:ilvl w:val="0"/>
                <w:numId w:val="7"/>
              </w:numPr>
              <w:rPr>
                <w:lang w:val="en-GB"/>
              </w:rPr>
            </w:pPr>
            <w:r w:rsidRPr="1DCDC911">
              <w:rPr>
                <w:lang w:val="en-GB"/>
              </w:rPr>
              <w:t>Anticipates th</w:t>
            </w:r>
            <w:r w:rsidR="7E63275B" w:rsidRPr="1DCDC911">
              <w:rPr>
                <w:lang w:val="en-GB"/>
              </w:rPr>
              <w:t>e others' needs for information</w:t>
            </w:r>
            <w:r w:rsidR="38AB8885" w:rsidRPr="1DCDC911">
              <w:rPr>
                <w:lang w:val="en-GB"/>
              </w:rPr>
              <w:t>.</w:t>
            </w:r>
          </w:p>
          <w:p w14:paraId="27A1CCF6" w14:textId="77777777" w:rsidR="001E26E8" w:rsidRPr="00802DD3" w:rsidRDefault="50FE29F4" w:rsidP="1DCDC911">
            <w:pPr>
              <w:pStyle w:val="ListParagraph"/>
              <w:widowControl/>
              <w:numPr>
                <w:ilvl w:val="0"/>
                <w:numId w:val="7"/>
              </w:numPr>
              <w:rPr>
                <w:lang w:val="en-GB"/>
              </w:rPr>
            </w:pPr>
            <w:r w:rsidRPr="1DCDC911">
              <w:rPr>
                <w:lang w:val="en-GB"/>
              </w:rPr>
              <w:t>Adjusts the level of content to suit audiences with varying levels of</w:t>
            </w:r>
            <w:r w:rsidR="38AB8885" w:rsidRPr="1DCDC911">
              <w:rPr>
                <w:lang w:val="en-GB"/>
              </w:rPr>
              <w:t xml:space="preserve"> </w:t>
            </w:r>
            <w:r w:rsidRPr="1DCDC911">
              <w:rPr>
                <w:lang w:val="en-GB"/>
              </w:rPr>
              <w:t>understanding and ability</w:t>
            </w:r>
            <w:r w:rsidR="38AB8885" w:rsidRPr="1DCDC911">
              <w:rPr>
                <w:lang w:val="en-GB"/>
              </w:rPr>
              <w:t>.</w:t>
            </w:r>
          </w:p>
          <w:p w14:paraId="0540B790" w14:textId="77777777" w:rsidR="00595E99" w:rsidRPr="00095172" w:rsidRDefault="50FE29F4" w:rsidP="1DCDC911">
            <w:pPr>
              <w:pStyle w:val="ListParagraph"/>
              <w:widowControl/>
              <w:numPr>
                <w:ilvl w:val="0"/>
                <w:numId w:val="7"/>
              </w:numPr>
              <w:rPr>
                <w:lang w:val="en-GB"/>
              </w:rPr>
            </w:pPr>
            <w:r w:rsidRPr="1DCDC911">
              <w:rPr>
                <w:lang w:val="en-GB"/>
              </w:rPr>
              <w:t>Provides information in a suitable format so that the others' needs are met</w:t>
            </w:r>
            <w:r w:rsidR="38AB8885" w:rsidRPr="1DCDC911">
              <w:rPr>
                <w:lang w:val="en-GB"/>
              </w:rPr>
              <w:t>.</w:t>
            </w:r>
          </w:p>
          <w:p w14:paraId="1ECEB9A6" w14:textId="77777777" w:rsidR="00EA4B96" w:rsidRDefault="50FE29F4" w:rsidP="1DCDC911">
            <w:pPr>
              <w:pStyle w:val="ListParagraph"/>
              <w:widowControl/>
              <w:numPr>
                <w:ilvl w:val="0"/>
                <w:numId w:val="7"/>
              </w:numPr>
              <w:rPr>
                <w:lang w:val="en-GB"/>
              </w:rPr>
            </w:pPr>
            <w:r w:rsidRPr="1DCDC911">
              <w:rPr>
                <w:lang w:val="en-GB"/>
              </w:rPr>
              <w:t>Us</w:t>
            </w:r>
            <w:r w:rsidR="7E63275B" w:rsidRPr="1DCDC911">
              <w:rPr>
                <w:lang w:val="en-GB"/>
              </w:rPr>
              <w:t>es a range of different formats to present information</w:t>
            </w:r>
            <w:r w:rsidR="38AB8885" w:rsidRPr="1DCDC911">
              <w:rPr>
                <w:lang w:val="en-GB"/>
              </w:rPr>
              <w:t>.</w:t>
            </w:r>
          </w:p>
          <w:p w14:paraId="7BB4E0D4" w14:textId="77777777" w:rsidR="00095172" w:rsidRPr="00095172" w:rsidRDefault="00095172" w:rsidP="1DCDC911">
            <w:pPr>
              <w:widowControl/>
              <w:rPr>
                <w:lang w:val="en-GB"/>
              </w:rPr>
            </w:pPr>
          </w:p>
        </w:tc>
      </w:tr>
      <w:tr w:rsidR="00EA4B96" w:rsidRPr="00095172" w14:paraId="258AA73B" w14:textId="77777777" w:rsidTr="1DCDC911">
        <w:tblPrEx>
          <w:shd w:val="clear" w:color="auto" w:fill="auto"/>
        </w:tblPrEx>
        <w:trPr>
          <w:trHeight w:val="1021"/>
        </w:trPr>
        <w:tc>
          <w:tcPr>
            <w:tcW w:w="2268" w:type="dxa"/>
            <w:vMerge/>
          </w:tcPr>
          <w:p w14:paraId="6A84A0E1" w14:textId="77777777" w:rsidR="00EA4B96" w:rsidRPr="00095172" w:rsidRDefault="00EA4B96" w:rsidP="00EA4B96">
            <w:pPr>
              <w:rPr>
                <w:color w:val="636466"/>
              </w:rPr>
            </w:pPr>
          </w:p>
        </w:tc>
        <w:tc>
          <w:tcPr>
            <w:tcW w:w="7648" w:type="dxa"/>
            <w:shd w:val="clear" w:color="auto" w:fill="DAEEF3" w:themeFill="accent5" w:themeFillTint="33"/>
          </w:tcPr>
          <w:p w14:paraId="7D1CD876" w14:textId="77777777" w:rsidR="001E26E8" w:rsidRPr="00095172" w:rsidRDefault="50FE29F4" w:rsidP="1DCDC911">
            <w:pPr>
              <w:widowControl/>
              <w:rPr>
                <w:lang w:val="en-GB"/>
              </w:rPr>
            </w:pPr>
            <w:r w:rsidRPr="1DCDC911">
              <w:rPr>
                <w:lang w:val="en-GB"/>
              </w:rPr>
              <w:t>Decision Making</w:t>
            </w:r>
          </w:p>
          <w:p w14:paraId="56A92951" w14:textId="77777777" w:rsidR="0014011F" w:rsidRPr="00095172" w:rsidRDefault="0014011F" w:rsidP="1DCDC911">
            <w:pPr>
              <w:widowControl/>
              <w:rPr>
                <w:lang w:val="en-GB"/>
              </w:rPr>
            </w:pPr>
          </w:p>
          <w:p w14:paraId="32A2EB68" w14:textId="77777777" w:rsidR="0014011F" w:rsidRPr="00095172" w:rsidRDefault="2D2E1D7D" w:rsidP="1DCDC911">
            <w:pPr>
              <w:widowControl/>
              <w:rPr>
                <w:lang w:val="en-GB"/>
              </w:rPr>
            </w:pPr>
            <w:r w:rsidRPr="1DCDC911">
              <w:rPr>
                <w:lang w:val="en-GB"/>
              </w:rPr>
              <w:t>Independent Decisions</w:t>
            </w:r>
          </w:p>
          <w:p w14:paraId="2F2DCC99" w14:textId="77777777" w:rsidR="00595E99" w:rsidRPr="00095172" w:rsidRDefault="00595E99" w:rsidP="1DCDC911">
            <w:pPr>
              <w:widowControl/>
              <w:rPr>
                <w:lang w:val="en-GB"/>
              </w:rPr>
            </w:pPr>
          </w:p>
          <w:p w14:paraId="0B0EDEEE" w14:textId="77777777" w:rsidR="001E26E8" w:rsidRPr="00095172" w:rsidRDefault="50FE29F4" w:rsidP="1DCDC911">
            <w:pPr>
              <w:pStyle w:val="ListParagraph"/>
              <w:widowControl/>
              <w:numPr>
                <w:ilvl w:val="0"/>
                <w:numId w:val="6"/>
              </w:numPr>
              <w:rPr>
                <w:lang w:val="en-GB"/>
              </w:rPr>
            </w:pPr>
            <w:r w:rsidRPr="1DCDC911">
              <w:rPr>
                <w:lang w:val="en-GB"/>
              </w:rPr>
              <w:t xml:space="preserve">Considers </w:t>
            </w:r>
            <w:r w:rsidR="7E63275B" w:rsidRPr="1DCDC911">
              <w:rPr>
                <w:lang w:val="en-GB"/>
              </w:rPr>
              <w:t xml:space="preserve">the </w:t>
            </w:r>
            <w:r w:rsidRPr="1DCDC911">
              <w:rPr>
                <w:lang w:val="en-GB"/>
              </w:rPr>
              <w:t>wider impact of decisions, assesses possible outcomes and their</w:t>
            </w:r>
            <w:r w:rsidR="791E3FFB" w:rsidRPr="1DCDC911">
              <w:rPr>
                <w:lang w:val="en-GB"/>
              </w:rPr>
              <w:t xml:space="preserve"> </w:t>
            </w:r>
            <w:r w:rsidRPr="1DCDC911">
              <w:rPr>
                <w:lang w:val="en-GB"/>
              </w:rPr>
              <w:t>likelihood</w:t>
            </w:r>
            <w:r w:rsidR="38AB8885" w:rsidRPr="1DCDC911">
              <w:rPr>
                <w:lang w:val="en-GB"/>
              </w:rPr>
              <w:t>.</w:t>
            </w:r>
          </w:p>
          <w:p w14:paraId="548AFFAA" w14:textId="77777777" w:rsidR="001E26E8" w:rsidRPr="00095172" w:rsidRDefault="50FE29F4" w:rsidP="1DCDC911">
            <w:pPr>
              <w:pStyle w:val="ListParagraph"/>
              <w:widowControl/>
              <w:numPr>
                <w:ilvl w:val="0"/>
                <w:numId w:val="6"/>
              </w:numPr>
              <w:rPr>
                <w:lang w:val="en-GB"/>
              </w:rPr>
            </w:pPr>
            <w:r w:rsidRPr="1DCDC911">
              <w:rPr>
                <w:lang w:val="en-GB"/>
              </w:rPr>
              <w:t>Uses judgement to make decisions with limi</w:t>
            </w:r>
            <w:r w:rsidR="7E63275B" w:rsidRPr="1DCDC911">
              <w:rPr>
                <w:lang w:val="en-GB"/>
              </w:rPr>
              <w:t xml:space="preserve">ted or ambiguous data and takes </w:t>
            </w:r>
            <w:r w:rsidRPr="1DCDC911">
              <w:rPr>
                <w:lang w:val="en-GB"/>
              </w:rPr>
              <w:t>account of multiple factors</w:t>
            </w:r>
            <w:r w:rsidR="38AB8885" w:rsidRPr="1DCDC911">
              <w:rPr>
                <w:lang w:val="en-GB"/>
              </w:rPr>
              <w:t>.</w:t>
            </w:r>
          </w:p>
          <w:p w14:paraId="737F073A" w14:textId="77777777" w:rsidR="001E26E8" w:rsidRPr="00095172" w:rsidRDefault="50FE29F4" w:rsidP="1DCDC911">
            <w:pPr>
              <w:pStyle w:val="ListParagraph"/>
              <w:widowControl/>
              <w:numPr>
                <w:ilvl w:val="0"/>
                <w:numId w:val="6"/>
              </w:numPr>
              <w:rPr>
                <w:lang w:val="en-GB"/>
              </w:rPr>
            </w:pPr>
            <w:r w:rsidRPr="1DCDC911">
              <w:rPr>
                <w:lang w:val="en-GB"/>
              </w:rPr>
              <w:t>Distinguishes between the need to make a decision, when to defer and when</w:t>
            </w:r>
            <w:r w:rsidR="791E3FFB" w:rsidRPr="1DCDC911">
              <w:rPr>
                <w:lang w:val="en-GB"/>
              </w:rPr>
              <w:t xml:space="preserve"> </w:t>
            </w:r>
            <w:r w:rsidRPr="1DCDC911">
              <w:rPr>
                <w:lang w:val="en-GB"/>
              </w:rPr>
              <w:t>not to take a decision</w:t>
            </w:r>
            <w:r w:rsidR="38AB8885" w:rsidRPr="1DCDC911">
              <w:rPr>
                <w:lang w:val="en-GB"/>
              </w:rPr>
              <w:t>.</w:t>
            </w:r>
          </w:p>
          <w:p w14:paraId="6B45408B" w14:textId="77777777" w:rsidR="00095172" w:rsidRDefault="00095172" w:rsidP="1DCDC911">
            <w:pPr>
              <w:widowControl/>
              <w:rPr>
                <w:lang w:val="en-GB"/>
              </w:rPr>
            </w:pPr>
          </w:p>
          <w:p w14:paraId="5AC9F3BB" w14:textId="77777777" w:rsidR="001E26E8" w:rsidRDefault="50FE29F4" w:rsidP="1DCDC911">
            <w:pPr>
              <w:widowControl/>
              <w:rPr>
                <w:lang w:val="en-GB"/>
              </w:rPr>
            </w:pPr>
            <w:r w:rsidRPr="1DCDC911">
              <w:rPr>
                <w:lang w:val="en-GB"/>
              </w:rPr>
              <w:t>Collaborative Decisions</w:t>
            </w:r>
          </w:p>
          <w:p w14:paraId="109821AE" w14:textId="77777777" w:rsidR="00802DD3" w:rsidRPr="00095172" w:rsidRDefault="00802DD3" w:rsidP="1DCDC911">
            <w:pPr>
              <w:widowControl/>
              <w:rPr>
                <w:lang w:val="en-GB"/>
              </w:rPr>
            </w:pPr>
          </w:p>
          <w:p w14:paraId="3750D466" w14:textId="77777777" w:rsidR="00595E99" w:rsidRPr="00095172" w:rsidRDefault="50FE29F4" w:rsidP="1DCDC911">
            <w:pPr>
              <w:pStyle w:val="ListParagraph"/>
              <w:widowControl/>
              <w:numPr>
                <w:ilvl w:val="0"/>
                <w:numId w:val="5"/>
              </w:numPr>
              <w:rPr>
                <w:lang w:val="en-GB"/>
              </w:rPr>
            </w:pPr>
            <w:r w:rsidRPr="1DCDC911">
              <w:rPr>
                <w:lang w:val="en-GB"/>
              </w:rPr>
              <w:t>Helps others to explore options that initiall</w:t>
            </w:r>
            <w:r w:rsidR="7E63275B" w:rsidRPr="1DCDC911">
              <w:rPr>
                <w:lang w:val="en-GB"/>
              </w:rPr>
              <w:t xml:space="preserve">y appear to be inappropriate or </w:t>
            </w:r>
            <w:r w:rsidRPr="1DCDC911">
              <w:rPr>
                <w:lang w:val="en-GB"/>
              </w:rPr>
              <w:t>unfeasible and recognise when</w:t>
            </w:r>
            <w:r w:rsidR="7E63275B" w:rsidRPr="1DCDC911">
              <w:rPr>
                <w:lang w:val="en-GB"/>
              </w:rPr>
              <w:t xml:space="preserve"> a decision is or is not needed</w:t>
            </w:r>
            <w:r w:rsidR="38AB8885" w:rsidRPr="1DCDC911">
              <w:rPr>
                <w:lang w:val="en-GB"/>
              </w:rPr>
              <w:t>.</w:t>
            </w:r>
          </w:p>
          <w:p w14:paraId="32F10BC5" w14:textId="77777777" w:rsidR="001E26E8" w:rsidRPr="00095172" w:rsidRDefault="50FE29F4" w:rsidP="1DCDC911">
            <w:pPr>
              <w:pStyle w:val="ListParagraph"/>
              <w:widowControl/>
              <w:numPr>
                <w:ilvl w:val="0"/>
                <w:numId w:val="5"/>
              </w:numPr>
              <w:rPr>
                <w:lang w:val="en-GB"/>
              </w:rPr>
            </w:pPr>
            <w:r w:rsidRPr="1DCDC911">
              <w:rPr>
                <w:lang w:val="en-GB"/>
              </w:rPr>
              <w:t>Enables others to contribute to decisions</w:t>
            </w:r>
            <w:r w:rsidR="38AB8885" w:rsidRPr="1DCDC911">
              <w:rPr>
                <w:lang w:val="en-GB"/>
              </w:rPr>
              <w:t>.</w:t>
            </w:r>
          </w:p>
          <w:p w14:paraId="645D5FAD" w14:textId="77777777" w:rsidR="001E26E8" w:rsidRPr="00095172" w:rsidRDefault="50FE29F4" w:rsidP="1DCDC911">
            <w:pPr>
              <w:pStyle w:val="ListParagraph"/>
              <w:widowControl/>
              <w:numPr>
                <w:ilvl w:val="0"/>
                <w:numId w:val="5"/>
              </w:numPr>
              <w:rPr>
                <w:lang w:val="en-GB"/>
              </w:rPr>
            </w:pPr>
            <w:r w:rsidRPr="1DCDC911">
              <w:rPr>
                <w:lang w:val="en-GB"/>
              </w:rPr>
              <w:t>Ensures that options are weighed, outcomes identified and chances of success</w:t>
            </w:r>
            <w:r w:rsidR="791E3FFB" w:rsidRPr="1DCDC911">
              <w:rPr>
                <w:lang w:val="en-GB"/>
              </w:rPr>
              <w:t xml:space="preserve"> are </w:t>
            </w:r>
            <w:r w:rsidRPr="1DCDC911">
              <w:rPr>
                <w:lang w:val="en-GB"/>
              </w:rPr>
              <w:t>considered</w:t>
            </w:r>
            <w:r w:rsidR="38AB8885" w:rsidRPr="1DCDC911">
              <w:rPr>
                <w:lang w:val="en-GB"/>
              </w:rPr>
              <w:t>.</w:t>
            </w:r>
          </w:p>
          <w:p w14:paraId="6D2C6B41" w14:textId="77777777" w:rsidR="00EA4B96" w:rsidRPr="00095172" w:rsidRDefault="50FE29F4" w:rsidP="1DCDC911">
            <w:pPr>
              <w:pStyle w:val="ListParagraph"/>
              <w:widowControl/>
              <w:numPr>
                <w:ilvl w:val="0"/>
                <w:numId w:val="5"/>
              </w:numPr>
              <w:rPr>
                <w:lang w:val="en-GB"/>
              </w:rPr>
            </w:pPr>
            <w:r w:rsidRPr="1DCDC911">
              <w:rPr>
                <w:lang w:val="en-GB"/>
              </w:rPr>
              <w:t>Challenges decisions, appropriately to ensure consideration and processes are</w:t>
            </w:r>
            <w:r w:rsidR="791E3FFB" w:rsidRPr="1DCDC911">
              <w:rPr>
                <w:lang w:val="en-GB"/>
              </w:rPr>
              <w:t xml:space="preserve"> R</w:t>
            </w:r>
            <w:r w:rsidRPr="1DCDC911">
              <w:rPr>
                <w:lang w:val="en-GB"/>
              </w:rPr>
              <w:t>obust</w:t>
            </w:r>
            <w:r w:rsidR="38AB8885" w:rsidRPr="1DCDC911">
              <w:rPr>
                <w:lang w:val="en-GB"/>
              </w:rPr>
              <w:t>.</w:t>
            </w:r>
          </w:p>
          <w:p w14:paraId="5C1B7CAC" w14:textId="77777777" w:rsidR="00095172" w:rsidRPr="00095172" w:rsidRDefault="00095172" w:rsidP="1DCDC911"/>
        </w:tc>
      </w:tr>
      <w:tr w:rsidR="00EA4B96" w:rsidRPr="00095172" w14:paraId="5E006AAA" w14:textId="77777777" w:rsidTr="1DCDC911">
        <w:tblPrEx>
          <w:shd w:val="clear" w:color="auto" w:fill="auto"/>
        </w:tblPrEx>
        <w:trPr>
          <w:trHeight w:val="1021"/>
        </w:trPr>
        <w:tc>
          <w:tcPr>
            <w:tcW w:w="2268" w:type="dxa"/>
            <w:vMerge/>
          </w:tcPr>
          <w:p w14:paraId="533E469E" w14:textId="77777777" w:rsidR="00EA4B96" w:rsidRPr="00095172" w:rsidRDefault="00EA4B96" w:rsidP="00EA4B96">
            <w:pPr>
              <w:rPr>
                <w:b/>
                <w:color w:val="636466"/>
              </w:rPr>
            </w:pPr>
          </w:p>
        </w:tc>
        <w:tc>
          <w:tcPr>
            <w:tcW w:w="7648" w:type="dxa"/>
            <w:shd w:val="clear" w:color="auto" w:fill="DAEEF3" w:themeFill="accent5" w:themeFillTint="33"/>
          </w:tcPr>
          <w:p w14:paraId="1728007B" w14:textId="77777777" w:rsidR="0014011F" w:rsidRPr="00095172" w:rsidRDefault="2D2E1D7D" w:rsidP="1DCDC911">
            <w:r>
              <w:t>Initiative and Problem Solving</w:t>
            </w:r>
          </w:p>
          <w:p w14:paraId="74A7236E" w14:textId="77777777" w:rsidR="0014011F" w:rsidRPr="00095172" w:rsidRDefault="0014011F" w:rsidP="1DCDC911"/>
          <w:p w14:paraId="4B072E5E" w14:textId="77777777" w:rsidR="000551A7" w:rsidRPr="00095172" w:rsidRDefault="58515B0B" w:rsidP="1DCDC911">
            <w:pPr>
              <w:pStyle w:val="ListParagraph"/>
              <w:numPr>
                <w:ilvl w:val="0"/>
                <w:numId w:val="4"/>
              </w:numPr>
            </w:pPr>
            <w:r>
              <w:t>Ability to exercise initiative and judgement in the appropriate management of students and the ability to work independently.</w:t>
            </w:r>
          </w:p>
          <w:p w14:paraId="6D8AAC47" w14:textId="77777777" w:rsidR="000551A7" w:rsidRPr="00095172" w:rsidRDefault="58515B0B" w:rsidP="1DCDC911">
            <w:pPr>
              <w:pStyle w:val="ListParagraph"/>
              <w:numPr>
                <w:ilvl w:val="0"/>
                <w:numId w:val="4"/>
              </w:numPr>
            </w:pPr>
            <w:r>
              <w:lastRenderedPageBreak/>
              <w:t>Ability  to  find  creative  solutions  to  problems  and  seeing  developments  through  to successful conclusions.</w:t>
            </w:r>
          </w:p>
          <w:p w14:paraId="7C0021B7" w14:textId="77777777" w:rsidR="0014011F" w:rsidRPr="00095172" w:rsidRDefault="2D2E1D7D" w:rsidP="1DCDC911">
            <w:pPr>
              <w:pStyle w:val="ListParagraph"/>
              <w:numPr>
                <w:ilvl w:val="0"/>
                <w:numId w:val="4"/>
              </w:numPr>
            </w:pPr>
            <w:r>
              <w:t>Takes action to prevent recurrence of problems</w:t>
            </w:r>
            <w:r w:rsidR="38AB8885">
              <w:t>.</w:t>
            </w:r>
          </w:p>
          <w:p w14:paraId="2C1A687C" w14:textId="77777777" w:rsidR="0014011F" w:rsidRPr="00095172" w:rsidRDefault="2D2E1D7D" w:rsidP="1DCDC911">
            <w:pPr>
              <w:pStyle w:val="ListParagraph"/>
              <w:numPr>
                <w:ilvl w:val="0"/>
                <w:numId w:val="4"/>
              </w:numPr>
            </w:pPr>
            <w:r>
              <w:t>Considers possible solutions to identify those which offer wider benefits</w:t>
            </w:r>
            <w:r w:rsidR="38AB8885">
              <w:t>.</w:t>
            </w:r>
          </w:p>
          <w:p w14:paraId="0C273265" w14:textId="77777777" w:rsidR="0014011F" w:rsidRPr="00095172" w:rsidRDefault="2D2E1D7D" w:rsidP="1DCDC911">
            <w:pPr>
              <w:pStyle w:val="ListParagraph"/>
              <w:numPr>
                <w:ilvl w:val="0"/>
                <w:numId w:val="4"/>
              </w:numPr>
            </w:pPr>
            <w:r>
              <w:t>Obtains evidence to support intuition</w:t>
            </w:r>
            <w:r w:rsidR="38AB8885">
              <w:t>.</w:t>
            </w:r>
          </w:p>
          <w:p w14:paraId="56C4FBE5" w14:textId="77777777" w:rsidR="00EA4B96" w:rsidRPr="00095172" w:rsidRDefault="00EA4B96" w:rsidP="1DCDC911"/>
        </w:tc>
      </w:tr>
      <w:tr w:rsidR="00EA4B96" w:rsidRPr="00095172" w14:paraId="77F9D8B2" w14:textId="77777777" w:rsidTr="1DCDC911">
        <w:tblPrEx>
          <w:shd w:val="clear" w:color="auto" w:fill="auto"/>
        </w:tblPrEx>
        <w:trPr>
          <w:trHeight w:val="1021"/>
        </w:trPr>
        <w:tc>
          <w:tcPr>
            <w:tcW w:w="2268" w:type="dxa"/>
            <w:vMerge/>
          </w:tcPr>
          <w:p w14:paraId="5108D9DE" w14:textId="77777777" w:rsidR="00EA4B96" w:rsidRPr="00095172" w:rsidRDefault="00EA4B96" w:rsidP="00EA4B96">
            <w:pPr>
              <w:rPr>
                <w:b/>
                <w:color w:val="636466"/>
              </w:rPr>
            </w:pPr>
          </w:p>
        </w:tc>
        <w:tc>
          <w:tcPr>
            <w:tcW w:w="7648" w:type="dxa"/>
            <w:shd w:val="clear" w:color="auto" w:fill="DAEEF3" w:themeFill="accent5" w:themeFillTint="33"/>
          </w:tcPr>
          <w:p w14:paraId="5B9AF8E2" w14:textId="77777777" w:rsidR="00EA4B96" w:rsidRPr="00095172" w:rsidRDefault="58515B0B" w:rsidP="1DCDC911">
            <w:r>
              <w:t>Pastoral Care and Welfare</w:t>
            </w:r>
          </w:p>
          <w:p w14:paraId="634ACAC5" w14:textId="77777777" w:rsidR="000551A7" w:rsidRPr="00095172" w:rsidRDefault="000551A7" w:rsidP="1DCDC911"/>
          <w:p w14:paraId="4751CB25" w14:textId="77777777" w:rsidR="000551A7" w:rsidRPr="00095172" w:rsidRDefault="58515B0B" w:rsidP="1DCDC911">
            <w:pPr>
              <w:pStyle w:val="ListParagraph"/>
              <w:numPr>
                <w:ilvl w:val="0"/>
                <w:numId w:val="3"/>
              </w:numPr>
            </w:pPr>
            <w:r>
              <w:t>Provides support for those in considerable distress or requiring long term, complex support</w:t>
            </w:r>
            <w:r w:rsidR="38AB8885">
              <w:t>.</w:t>
            </w:r>
          </w:p>
          <w:p w14:paraId="27EB33A4" w14:textId="77777777" w:rsidR="000551A7" w:rsidRPr="00095172" w:rsidRDefault="58515B0B" w:rsidP="1DCDC911">
            <w:pPr>
              <w:pStyle w:val="ListParagraph"/>
              <w:numPr>
                <w:ilvl w:val="0"/>
                <w:numId w:val="3"/>
              </w:numPr>
            </w:pPr>
            <w:r>
              <w:t>Identifies when assistance and support in not needed</w:t>
            </w:r>
            <w:r w:rsidR="38AB8885">
              <w:t>.</w:t>
            </w:r>
          </w:p>
          <w:p w14:paraId="0528F552" w14:textId="77777777" w:rsidR="000551A7" w:rsidRPr="00095172" w:rsidRDefault="58515B0B" w:rsidP="1DCDC911">
            <w:pPr>
              <w:pStyle w:val="ListParagraph"/>
              <w:numPr>
                <w:ilvl w:val="0"/>
                <w:numId w:val="3"/>
              </w:numPr>
            </w:pPr>
            <w:r>
              <w:t>Monitors progress and recognises when additional interventions are required</w:t>
            </w:r>
            <w:r w:rsidR="38AB8885">
              <w:t>.</w:t>
            </w:r>
          </w:p>
          <w:p w14:paraId="0F57FCFF" w14:textId="77777777" w:rsidR="000551A7" w:rsidRPr="00095172" w:rsidRDefault="58515B0B" w:rsidP="1DCDC911">
            <w:pPr>
              <w:pStyle w:val="ListParagraph"/>
              <w:numPr>
                <w:ilvl w:val="0"/>
                <w:numId w:val="3"/>
              </w:numPr>
            </w:pPr>
            <w:r>
              <w:t>Draws on other resources for assistance, information and support for self and the individual concerned</w:t>
            </w:r>
            <w:r w:rsidR="38AB8885">
              <w:t>.</w:t>
            </w:r>
          </w:p>
          <w:p w14:paraId="3D916A93" w14:textId="77777777" w:rsidR="000551A7" w:rsidRPr="00095172" w:rsidRDefault="58515B0B" w:rsidP="1DCDC911">
            <w:pPr>
              <w:pStyle w:val="ListParagraph"/>
              <w:numPr>
                <w:ilvl w:val="0"/>
                <w:numId w:val="3"/>
              </w:numPr>
            </w:pPr>
            <w:r>
              <w:t>Disengages when it is right to do so</w:t>
            </w:r>
            <w:r w:rsidR="38AB8885">
              <w:t>.</w:t>
            </w:r>
          </w:p>
          <w:p w14:paraId="0EB25C20" w14:textId="77777777" w:rsidR="000551A7" w:rsidRPr="00095172" w:rsidRDefault="58515B0B" w:rsidP="1DCDC911">
            <w:pPr>
              <w:pStyle w:val="ListParagraph"/>
              <w:numPr>
                <w:ilvl w:val="0"/>
                <w:numId w:val="3"/>
              </w:numPr>
            </w:pPr>
            <w:r>
              <w:t>Reflects on practice and engages in appropriate self-development</w:t>
            </w:r>
            <w:r w:rsidR="38AB8885">
              <w:t>.</w:t>
            </w:r>
          </w:p>
          <w:p w14:paraId="6B84FF7B" w14:textId="77777777" w:rsidR="000551A7" w:rsidRPr="00095172" w:rsidRDefault="58515B0B" w:rsidP="1DCDC911">
            <w:pPr>
              <w:pStyle w:val="ListParagraph"/>
              <w:numPr>
                <w:ilvl w:val="0"/>
                <w:numId w:val="3"/>
              </w:numPr>
            </w:pPr>
            <w:r>
              <w:t>Confident in liaising with external health services.</w:t>
            </w:r>
          </w:p>
          <w:p w14:paraId="6849F2F0" w14:textId="77777777" w:rsidR="000551A7" w:rsidRPr="00095172" w:rsidRDefault="000551A7" w:rsidP="1DCDC911"/>
        </w:tc>
      </w:tr>
      <w:tr w:rsidR="00EA4B96" w:rsidRPr="00095172" w14:paraId="1C33443A" w14:textId="77777777" w:rsidTr="1DCDC911">
        <w:tblPrEx>
          <w:shd w:val="clear" w:color="auto" w:fill="auto"/>
        </w:tblPrEx>
        <w:trPr>
          <w:trHeight w:val="1021"/>
        </w:trPr>
        <w:tc>
          <w:tcPr>
            <w:tcW w:w="2268" w:type="dxa"/>
            <w:vMerge/>
          </w:tcPr>
          <w:p w14:paraId="46FB1A00" w14:textId="77777777" w:rsidR="00EA4B96" w:rsidRPr="00095172" w:rsidRDefault="00EA4B96" w:rsidP="00EA4B96">
            <w:pPr>
              <w:rPr>
                <w:b/>
                <w:color w:val="636466"/>
              </w:rPr>
            </w:pPr>
          </w:p>
        </w:tc>
        <w:tc>
          <w:tcPr>
            <w:tcW w:w="7648" w:type="dxa"/>
            <w:shd w:val="clear" w:color="auto" w:fill="DAEEF3" w:themeFill="accent5" w:themeFillTint="33"/>
          </w:tcPr>
          <w:p w14:paraId="2A215D39" w14:textId="77777777" w:rsidR="00EA4B96" w:rsidRPr="00095172" w:rsidRDefault="58515B0B" w:rsidP="1DCDC911">
            <w:r>
              <w:t>Service Delivery</w:t>
            </w:r>
          </w:p>
          <w:p w14:paraId="5D022AC6" w14:textId="77777777" w:rsidR="000551A7" w:rsidRPr="00095172" w:rsidRDefault="000551A7" w:rsidP="1DCDC911"/>
          <w:p w14:paraId="372FCA51" w14:textId="77777777" w:rsidR="000551A7" w:rsidRPr="00095172" w:rsidRDefault="58515B0B" w:rsidP="1DCDC911">
            <w:pPr>
              <w:pStyle w:val="ListParagraph"/>
              <w:numPr>
                <w:ilvl w:val="0"/>
                <w:numId w:val="2"/>
              </w:numPr>
            </w:pPr>
            <w:r>
              <w:t xml:space="preserve">Has accurate and </w:t>
            </w:r>
            <w:r w:rsidR="791E3FFB">
              <w:t>up</w:t>
            </w:r>
            <w:r>
              <w:t xml:space="preserve"> to date knowledge of services available in own and related areas of work</w:t>
            </w:r>
            <w:r w:rsidR="38AB8885">
              <w:t>.</w:t>
            </w:r>
          </w:p>
          <w:p w14:paraId="3F715DD7" w14:textId="77777777" w:rsidR="000551A7" w:rsidRPr="00095172" w:rsidRDefault="58515B0B" w:rsidP="1DCDC911">
            <w:pPr>
              <w:pStyle w:val="ListParagraph"/>
              <w:numPr>
                <w:ilvl w:val="0"/>
                <w:numId w:val="2"/>
              </w:numPr>
            </w:pPr>
            <w:r>
              <w:t>Correctly signposts and supports onward referral</w:t>
            </w:r>
            <w:r w:rsidR="38AB8885">
              <w:t>.</w:t>
            </w:r>
          </w:p>
          <w:p w14:paraId="7B29E7D4" w14:textId="77777777" w:rsidR="00095172" w:rsidRDefault="58515B0B" w:rsidP="1DCDC911">
            <w:pPr>
              <w:pStyle w:val="ListParagraph"/>
              <w:numPr>
                <w:ilvl w:val="0"/>
                <w:numId w:val="2"/>
              </w:numPr>
            </w:pPr>
            <w:r>
              <w:t xml:space="preserve">Ensures that the experience of each customer is positive and as good as it can be. </w:t>
            </w:r>
          </w:p>
          <w:p w14:paraId="11AFB158" w14:textId="77777777" w:rsidR="00802DD3" w:rsidRPr="00095172" w:rsidRDefault="00802DD3" w:rsidP="1DCDC911"/>
        </w:tc>
      </w:tr>
      <w:tr w:rsidR="00EA4B96" w:rsidRPr="00095172" w14:paraId="1A0929E0" w14:textId="77777777" w:rsidTr="1DCDC911">
        <w:tblPrEx>
          <w:shd w:val="clear" w:color="auto" w:fill="auto"/>
        </w:tblPrEx>
        <w:trPr>
          <w:trHeight w:val="1021"/>
        </w:trPr>
        <w:tc>
          <w:tcPr>
            <w:tcW w:w="2268" w:type="dxa"/>
            <w:vMerge/>
          </w:tcPr>
          <w:p w14:paraId="75CD34F1" w14:textId="77777777" w:rsidR="00EA4B96" w:rsidRPr="00095172" w:rsidRDefault="00EA4B96" w:rsidP="00EA4B96">
            <w:pPr>
              <w:rPr>
                <w:b/>
                <w:color w:val="636466"/>
              </w:rPr>
            </w:pPr>
          </w:p>
        </w:tc>
        <w:tc>
          <w:tcPr>
            <w:tcW w:w="7648" w:type="dxa"/>
            <w:shd w:val="clear" w:color="auto" w:fill="DAEEF3" w:themeFill="accent5" w:themeFillTint="33"/>
          </w:tcPr>
          <w:p w14:paraId="5C74F384" w14:textId="77777777" w:rsidR="00EA4B96" w:rsidRPr="00095172" w:rsidRDefault="58515B0B" w:rsidP="1DCDC911">
            <w:r>
              <w:t>Team Development</w:t>
            </w:r>
          </w:p>
          <w:p w14:paraId="0DAEF36F" w14:textId="77777777" w:rsidR="000551A7" w:rsidRPr="00095172" w:rsidRDefault="000551A7" w:rsidP="1DCDC911"/>
          <w:p w14:paraId="0BBDB30F" w14:textId="77777777" w:rsidR="000551A7" w:rsidRPr="00095172" w:rsidRDefault="58515B0B" w:rsidP="1DCDC911">
            <w:pPr>
              <w:pStyle w:val="ListParagraph"/>
              <w:numPr>
                <w:ilvl w:val="0"/>
                <w:numId w:val="1"/>
              </w:numPr>
            </w:pPr>
            <w:r>
              <w:t>Produces material to help others learn</w:t>
            </w:r>
            <w:r w:rsidR="38AB8885">
              <w:t>.</w:t>
            </w:r>
          </w:p>
          <w:p w14:paraId="078AEFBD" w14:textId="77777777" w:rsidR="000551A7" w:rsidRPr="00095172" w:rsidRDefault="58515B0B" w:rsidP="1DCDC911">
            <w:pPr>
              <w:pStyle w:val="ListParagraph"/>
              <w:numPr>
                <w:ilvl w:val="0"/>
                <w:numId w:val="1"/>
              </w:numPr>
            </w:pPr>
            <w:r>
              <w:t xml:space="preserve">Recognises when a </w:t>
            </w:r>
            <w:r w:rsidR="791E3FFB">
              <w:t>colleague</w:t>
            </w:r>
            <w:r>
              <w:t xml:space="preserve"> needs help and provides appropriate guidance</w:t>
            </w:r>
            <w:r w:rsidR="38AB8885">
              <w:t>.</w:t>
            </w:r>
          </w:p>
          <w:p w14:paraId="781BDC5B" w14:textId="77777777" w:rsidR="000551A7" w:rsidRPr="00095172" w:rsidRDefault="58515B0B" w:rsidP="1DCDC911">
            <w:pPr>
              <w:pStyle w:val="ListParagraph"/>
              <w:numPr>
                <w:ilvl w:val="0"/>
                <w:numId w:val="1"/>
              </w:numPr>
            </w:pPr>
            <w:r>
              <w:t xml:space="preserve">Suggests constructive ways in which other team members could </w:t>
            </w:r>
            <w:r w:rsidR="791E3FFB">
              <w:t>improve</w:t>
            </w:r>
            <w:r>
              <w:t xml:space="preserve"> their </w:t>
            </w:r>
            <w:r w:rsidR="791E3FFB">
              <w:t>performance</w:t>
            </w:r>
            <w:r>
              <w:t>.</w:t>
            </w:r>
          </w:p>
          <w:p w14:paraId="5FE17FD3" w14:textId="77777777" w:rsidR="00095172" w:rsidRPr="00802DD3" w:rsidRDefault="791E3FFB" w:rsidP="1DCDC911">
            <w:pPr>
              <w:pStyle w:val="ListParagraph"/>
              <w:numPr>
                <w:ilvl w:val="0"/>
                <w:numId w:val="1"/>
              </w:numPr>
            </w:pPr>
            <w:r>
              <w:t>Adopts a proactive approach to team meetings</w:t>
            </w:r>
            <w:r w:rsidR="38AB8885">
              <w:t>.</w:t>
            </w:r>
          </w:p>
          <w:p w14:paraId="68F1A9BA" w14:textId="77777777" w:rsidR="00802DD3" w:rsidRPr="00095172" w:rsidRDefault="00802DD3" w:rsidP="00802DD3">
            <w:pPr>
              <w:pStyle w:val="BodyText"/>
              <w:ind w:left="720"/>
              <w:jc w:val="both"/>
              <w:rPr>
                <w:rFonts w:asciiTheme="minorHAnsi" w:eastAsia="Times New Roman" w:hAnsiTheme="minorHAnsi" w:cs="Arial"/>
              </w:rPr>
            </w:pPr>
          </w:p>
        </w:tc>
      </w:tr>
      <w:tr w:rsidR="004F4587" w:rsidRPr="00095172" w14:paraId="6D43CAD2" w14:textId="77777777" w:rsidTr="1DCDC911">
        <w:tblPrEx>
          <w:shd w:val="clear" w:color="auto" w:fill="auto"/>
        </w:tblPrEx>
        <w:trPr>
          <w:trHeight w:val="384"/>
        </w:trPr>
        <w:tc>
          <w:tcPr>
            <w:tcW w:w="2268" w:type="dxa"/>
            <w:shd w:val="clear" w:color="auto" w:fill="B6DDE8" w:themeFill="accent5" w:themeFillTint="66"/>
            <w:vAlign w:val="center"/>
          </w:tcPr>
          <w:p w14:paraId="6C984007" w14:textId="77777777" w:rsidR="004F4587" w:rsidRPr="00095172" w:rsidRDefault="004F4587" w:rsidP="004F4587">
            <w:pPr>
              <w:rPr>
                <w:b/>
                <w:color w:val="636466"/>
              </w:rPr>
            </w:pPr>
            <w:r w:rsidRPr="00095172">
              <w:rPr>
                <w:b/>
                <w:color w:val="636466"/>
              </w:rPr>
              <w:t>Date Completed:</w:t>
            </w:r>
          </w:p>
        </w:tc>
        <w:tc>
          <w:tcPr>
            <w:tcW w:w="7648" w:type="dxa"/>
            <w:shd w:val="clear" w:color="auto" w:fill="DAEEF3" w:themeFill="accent5" w:themeFillTint="33"/>
            <w:vAlign w:val="center"/>
          </w:tcPr>
          <w:p w14:paraId="27DD3B97" w14:textId="07EEAB25" w:rsidR="004F4587" w:rsidRPr="001B5618" w:rsidRDefault="18C38C44" w:rsidP="1DCDC911">
            <w:pPr>
              <w:pStyle w:val="BodyText"/>
              <w:ind w:left="0"/>
              <w:rPr>
                <w:rFonts w:asciiTheme="minorHAnsi" w:eastAsia="Times New Roman" w:hAnsiTheme="minorHAnsi" w:cs="Arial"/>
                <w:b w:val="0"/>
                <w:bCs w:val="0"/>
              </w:rPr>
            </w:pPr>
            <w:r w:rsidRPr="1DCDC911">
              <w:rPr>
                <w:rFonts w:asciiTheme="minorHAnsi" w:eastAsia="Times New Roman" w:hAnsiTheme="minorHAnsi" w:cs="Arial"/>
                <w:b w:val="0"/>
                <w:bCs w:val="0"/>
              </w:rPr>
              <w:t>December 2</w:t>
            </w:r>
            <w:r w:rsidR="117633CD" w:rsidRPr="1DCDC911">
              <w:rPr>
                <w:rFonts w:asciiTheme="minorHAnsi" w:eastAsia="Times New Roman" w:hAnsiTheme="minorHAnsi" w:cs="Arial"/>
                <w:b w:val="0"/>
                <w:bCs w:val="0"/>
              </w:rPr>
              <w:t>024</w:t>
            </w:r>
          </w:p>
        </w:tc>
      </w:tr>
    </w:tbl>
    <w:p w14:paraId="5CC8D89E" w14:textId="77777777" w:rsidR="001B5618" w:rsidRPr="00095172" w:rsidRDefault="001B5618" w:rsidP="001B5618">
      <w:pPr>
        <w:rPr>
          <w:rFonts w:eastAsia="Arial" w:cs="Arial"/>
        </w:rPr>
      </w:pPr>
    </w:p>
    <w:sectPr w:rsidR="001B5618" w:rsidRPr="00095172" w:rsidSect="00461951">
      <w:headerReference w:type="default" r:id="rId10"/>
      <w:headerReference w:type="first" r:id="rId11"/>
      <w:pgSz w:w="11907" w:h="16840" w:code="9"/>
      <w:pgMar w:top="278" w:right="981" w:bottom="278" w:left="10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0C515" w14:textId="77777777" w:rsidR="002226B6" w:rsidRDefault="002226B6" w:rsidP="00745F69">
      <w:r>
        <w:separator/>
      </w:r>
    </w:p>
  </w:endnote>
  <w:endnote w:type="continuationSeparator" w:id="0">
    <w:p w14:paraId="4805A406" w14:textId="77777777" w:rsidR="002226B6" w:rsidRDefault="002226B6" w:rsidP="00745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F4D2F" w14:textId="77777777" w:rsidR="002226B6" w:rsidRDefault="002226B6" w:rsidP="00745F69">
      <w:r>
        <w:separator/>
      </w:r>
    </w:p>
  </w:footnote>
  <w:footnote w:type="continuationSeparator" w:id="0">
    <w:p w14:paraId="6990E1BB" w14:textId="77777777" w:rsidR="002226B6" w:rsidRDefault="002226B6" w:rsidP="00745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92CE" w14:textId="77777777" w:rsidR="002226B6" w:rsidRDefault="002226B6">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4904" w14:textId="77777777" w:rsidR="002226B6" w:rsidRDefault="002226B6" w:rsidP="00461951">
    <w:pPr>
      <w:pStyle w:val="Header"/>
      <w:spacing w:after="3360"/>
    </w:pPr>
    <w:r>
      <w:rPr>
        <w:noProof/>
        <w:lang w:val="en-GB" w:eastAsia="en-GB"/>
      </w:rPr>
      <mc:AlternateContent>
        <mc:Choice Requires="wpg">
          <w:drawing>
            <wp:anchor distT="0" distB="0" distL="114300" distR="114300" simplePos="0" relativeHeight="251663360" behindDoc="1" locked="0" layoutInCell="1" allowOverlap="1" wp14:anchorId="4325A7B7" wp14:editId="169FDF44">
              <wp:simplePos x="0" y="0"/>
              <wp:positionH relativeFrom="page">
                <wp:posOffset>872490</wp:posOffset>
              </wp:positionH>
              <wp:positionV relativeFrom="page">
                <wp:posOffset>2500630</wp:posOffset>
              </wp:positionV>
              <wp:extent cx="2916555" cy="1270"/>
              <wp:effectExtent l="34290" t="33655" r="30480" b="31750"/>
              <wp:wrapNone/>
              <wp:docPr id="1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6555" cy="1270"/>
                        <a:chOff x="1134" y="3700"/>
                        <a:chExt cx="4593" cy="2"/>
                      </a:xfrm>
                    </wpg:grpSpPr>
                    <wps:wsp>
                      <wps:cNvPr id="11" name="Freeform 24"/>
                      <wps:cNvSpPr>
                        <a:spLocks/>
                      </wps:cNvSpPr>
                      <wps:spPr bwMode="auto">
                        <a:xfrm>
                          <a:off x="1134" y="3700"/>
                          <a:ext cx="4593" cy="2"/>
                        </a:xfrm>
                        <a:custGeom>
                          <a:avLst/>
                          <a:gdLst>
                            <a:gd name="T0" fmla="+- 0 1134 1134"/>
                            <a:gd name="T1" fmla="*/ T0 w 4593"/>
                            <a:gd name="T2" fmla="+- 0 5726 1134"/>
                            <a:gd name="T3" fmla="*/ T2 w 4593"/>
                          </a:gdLst>
                          <a:ahLst/>
                          <a:cxnLst>
                            <a:cxn ang="0">
                              <a:pos x="T1" y="0"/>
                            </a:cxn>
                            <a:cxn ang="0">
                              <a:pos x="T3" y="0"/>
                            </a:cxn>
                          </a:cxnLst>
                          <a:rect l="0" t="0" r="r" b="b"/>
                          <a:pathLst>
                            <a:path w="4593">
                              <a:moveTo>
                                <a:pt x="0" y="0"/>
                              </a:moveTo>
                              <a:lnTo>
                                <a:pt x="4592" y="0"/>
                              </a:lnTo>
                            </a:path>
                          </a:pathLst>
                        </a:custGeom>
                        <a:noFill/>
                        <a:ln w="50800">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23" style="position:absolute;margin-left:68.7pt;margin-top:196.9pt;width:229.65pt;height:.1pt;z-index:-251653120;mso-position-horizontal-relative:page;mso-position-vertical-relative:page" coordsize="4593,2" coordorigin="1134,3700" o:spid="_x0000_s1026" w14:anchorId="0AF47F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">
              <v:shape id="Freeform 24" style="position:absolute;left:1134;top:3700;width:4593;height:2;visibility:visible;mso-wrap-style:square;v-text-anchor:top" coordsize="4593,2" o:spid="_x0000_s1027" filled="f" strokecolor="#636466" strokeweight="4pt" path="m,l45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">
                <v:path arrowok="t" o:connecttype="custom" o:connectlocs="0,0;4592,0" o:connectangles="0,0"/>
              </v:shape>
              <w10:wrap anchorx="page" anchory="page"/>
            </v:group>
          </w:pict>
        </mc:Fallback>
      </mc:AlternateContent>
    </w:r>
    <w:r>
      <w:rPr>
        <w:noProof/>
        <w:lang w:val="en-GB" w:eastAsia="en-GB"/>
      </w:rPr>
      <w:drawing>
        <wp:anchor distT="0" distB="0" distL="114300" distR="114300" simplePos="0" relativeHeight="251662336" behindDoc="1" locked="0" layoutInCell="1" allowOverlap="1" wp14:anchorId="0E44E7A2" wp14:editId="0476E09C">
          <wp:simplePos x="0" y="0"/>
          <wp:positionH relativeFrom="page">
            <wp:posOffset>4373880</wp:posOffset>
          </wp:positionH>
          <wp:positionV relativeFrom="page">
            <wp:posOffset>1278890</wp:posOffset>
          </wp:positionV>
          <wp:extent cx="2618105" cy="728980"/>
          <wp:effectExtent l="1905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2618105" cy="728980"/>
                  </a:xfrm>
                  <a:prstGeom prst="rect">
                    <a:avLst/>
                  </a:prstGeom>
                  <a:noFill/>
                  <a:ln w="9525">
                    <a:noFill/>
                    <a:miter lim="800000"/>
                    <a:headEnd/>
                    <a:tailEnd/>
                  </a:ln>
                </pic:spPr>
              </pic:pic>
            </a:graphicData>
          </a:graphic>
        </wp:anchor>
      </w:drawing>
    </w:r>
    <w:r>
      <w:rPr>
        <w:noProof/>
        <w:lang w:val="en-GB" w:eastAsia="en-GB"/>
      </w:rPr>
      <mc:AlternateContent>
        <mc:Choice Requires="wpg">
          <w:drawing>
            <wp:anchor distT="0" distB="0" distL="114300" distR="114300" simplePos="0" relativeHeight="251661312" behindDoc="1" locked="0" layoutInCell="1" allowOverlap="1" wp14:anchorId="5F938155" wp14:editId="38D590B7">
              <wp:simplePos x="0" y="0"/>
              <wp:positionH relativeFrom="page">
                <wp:posOffset>872490</wp:posOffset>
              </wp:positionH>
              <wp:positionV relativeFrom="page">
                <wp:posOffset>838200</wp:posOffset>
              </wp:positionV>
              <wp:extent cx="2916555" cy="1270"/>
              <wp:effectExtent l="34290" t="28575" r="30480" b="27305"/>
              <wp:wrapNone/>
              <wp:docPr id="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6555" cy="1270"/>
                        <a:chOff x="1134" y="1080"/>
                        <a:chExt cx="4593" cy="2"/>
                      </a:xfrm>
                    </wpg:grpSpPr>
                    <wps:wsp>
                      <wps:cNvPr id="9" name="Freeform 22"/>
                      <wps:cNvSpPr>
                        <a:spLocks/>
                      </wps:cNvSpPr>
                      <wps:spPr bwMode="auto">
                        <a:xfrm>
                          <a:off x="1134" y="1080"/>
                          <a:ext cx="4593" cy="2"/>
                        </a:xfrm>
                        <a:custGeom>
                          <a:avLst/>
                          <a:gdLst>
                            <a:gd name="T0" fmla="+- 0 1134 1134"/>
                            <a:gd name="T1" fmla="*/ T0 w 4593"/>
                            <a:gd name="T2" fmla="+- 0 5726 1134"/>
                            <a:gd name="T3" fmla="*/ T2 w 4593"/>
                          </a:gdLst>
                          <a:ahLst/>
                          <a:cxnLst>
                            <a:cxn ang="0">
                              <a:pos x="T1" y="0"/>
                            </a:cxn>
                            <a:cxn ang="0">
                              <a:pos x="T3" y="0"/>
                            </a:cxn>
                          </a:cxnLst>
                          <a:rect l="0" t="0" r="r" b="b"/>
                          <a:pathLst>
                            <a:path w="4593">
                              <a:moveTo>
                                <a:pt x="0" y="0"/>
                              </a:moveTo>
                              <a:lnTo>
                                <a:pt x="4592" y="0"/>
                              </a:lnTo>
                            </a:path>
                          </a:pathLst>
                        </a:custGeom>
                        <a:noFill/>
                        <a:ln w="50800">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21" style="position:absolute;margin-left:68.7pt;margin-top:66pt;width:229.65pt;height:.1pt;z-index:-251655168;mso-position-horizontal-relative:page;mso-position-vertical-relative:page" coordsize="4593,2" coordorigin="1134,1080" o:spid="_x0000_s1026" w14:anchorId="52931E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">
              <v:shape id="Freeform 22" style="position:absolute;left:1134;top:1080;width:4593;height:2;visibility:visible;mso-wrap-style:square;v-text-anchor:top" coordsize="4593,2" o:spid="_x0000_s1027" filled="f" strokecolor="#636466" strokeweight="4pt" path="m,l45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">
                <v:path arrowok="t" o:connecttype="custom" o:connectlocs="0,0;4592,0" o:connectangles="0,0"/>
              </v:shape>
              <w10:wrap anchorx="page" anchory="page"/>
            </v:group>
          </w:pict>
        </mc:Fallback>
      </mc:AlternateContent>
    </w:r>
    <w:r>
      <w:rPr>
        <w:noProof/>
        <w:lang w:val="en-GB" w:eastAsia="en-GB"/>
      </w:rPr>
      <mc:AlternateContent>
        <mc:Choice Requires="wps">
          <w:drawing>
            <wp:anchor distT="0" distB="0" distL="114300" distR="114300" simplePos="0" relativeHeight="251664384" behindDoc="1" locked="0" layoutInCell="1" allowOverlap="1" wp14:anchorId="741D9977" wp14:editId="2E955408">
              <wp:simplePos x="0" y="0"/>
              <wp:positionH relativeFrom="page">
                <wp:posOffset>859790</wp:posOffset>
              </wp:positionH>
              <wp:positionV relativeFrom="page">
                <wp:posOffset>1067435</wp:posOffset>
              </wp:positionV>
              <wp:extent cx="2927985" cy="1137920"/>
              <wp:effectExtent l="2540" t="635" r="3175" b="4445"/>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113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F393F" w14:textId="77777777" w:rsidR="002226B6" w:rsidRPr="00EA4B96" w:rsidRDefault="002226B6" w:rsidP="00461951">
                          <w:pPr>
                            <w:spacing w:line="470" w:lineRule="exact"/>
                            <w:ind w:left="20"/>
                            <w:rPr>
                              <w:rFonts w:ascii="Arial" w:eastAsia="Arial" w:hAnsi="Arial" w:cs="Arial"/>
                              <w:sz w:val="44"/>
                              <w:szCs w:val="44"/>
                            </w:rPr>
                          </w:pPr>
                          <w:r w:rsidRPr="00EA4B96">
                            <w:rPr>
                              <w:rFonts w:ascii="Arial" w:hAnsi="Arial" w:cs="Arial"/>
                              <w:color w:val="636466"/>
                              <w:spacing w:val="-9"/>
                              <w:sz w:val="44"/>
                              <w:szCs w:val="44"/>
                            </w:rPr>
                            <w:t xml:space="preserve">University </w:t>
                          </w:r>
                          <w:r w:rsidRPr="00EA4B96">
                            <w:rPr>
                              <w:rFonts w:ascii="Arial" w:hAnsi="Arial" w:cs="Arial"/>
                              <w:color w:val="636466"/>
                              <w:spacing w:val="-5"/>
                              <w:sz w:val="44"/>
                              <w:szCs w:val="44"/>
                            </w:rPr>
                            <w:t>of</w:t>
                          </w:r>
                          <w:r w:rsidRPr="00EA4B96">
                            <w:rPr>
                              <w:rFonts w:ascii="Arial" w:hAnsi="Arial" w:cs="Arial"/>
                              <w:color w:val="636466"/>
                              <w:spacing w:val="-30"/>
                              <w:sz w:val="44"/>
                              <w:szCs w:val="44"/>
                            </w:rPr>
                            <w:t xml:space="preserve"> </w:t>
                          </w:r>
                          <w:r w:rsidRPr="00EA4B96">
                            <w:rPr>
                              <w:rFonts w:ascii="Arial" w:hAnsi="Arial" w:cs="Arial"/>
                              <w:color w:val="636466"/>
                              <w:spacing w:val="-10"/>
                              <w:sz w:val="44"/>
                              <w:szCs w:val="44"/>
                            </w:rPr>
                            <w:t>Sunderland</w:t>
                          </w:r>
                        </w:p>
                        <w:p w14:paraId="05E42139" w14:textId="77777777" w:rsidR="002226B6" w:rsidRPr="00EA4B96" w:rsidRDefault="002226B6" w:rsidP="00461951">
                          <w:pPr>
                            <w:spacing w:before="150"/>
                            <w:ind w:left="20"/>
                            <w:rPr>
                              <w:rFonts w:ascii="Arial" w:eastAsia="Arial" w:hAnsi="Arial" w:cs="Arial"/>
                              <w:sz w:val="44"/>
                              <w:szCs w:val="44"/>
                            </w:rPr>
                          </w:pPr>
                          <w:r w:rsidRPr="00EA4B96">
                            <w:rPr>
                              <w:rFonts w:ascii="Arial" w:hAnsi="Arial" w:cs="Arial"/>
                              <w:b/>
                              <w:color w:val="636466"/>
                              <w:spacing w:val="-8"/>
                              <w:sz w:val="44"/>
                              <w:szCs w:val="44"/>
                            </w:rPr>
                            <w:t>Role</w:t>
                          </w:r>
                          <w:r w:rsidRPr="00EA4B96">
                            <w:rPr>
                              <w:rFonts w:ascii="Arial" w:hAnsi="Arial" w:cs="Arial"/>
                              <w:b/>
                              <w:color w:val="636466"/>
                              <w:spacing w:val="-18"/>
                              <w:sz w:val="44"/>
                              <w:szCs w:val="44"/>
                            </w:rPr>
                            <w:t xml:space="preserve"> </w:t>
                          </w:r>
                          <w:r w:rsidRPr="00EA4B96">
                            <w:rPr>
                              <w:rFonts w:ascii="Arial" w:hAnsi="Arial" w:cs="Arial"/>
                              <w:b/>
                              <w:color w:val="636466"/>
                              <w:spacing w:val="-10"/>
                              <w:sz w:val="44"/>
                              <w:szCs w:val="44"/>
                            </w:rPr>
                            <w:t>Profile</w:t>
                          </w:r>
                        </w:p>
                        <w:p w14:paraId="1BDB3A70" w14:textId="6270FAE3" w:rsidR="002226B6" w:rsidRPr="00EA4B96" w:rsidRDefault="002226B6" w:rsidP="00461951">
                          <w:pPr>
                            <w:spacing w:before="150"/>
                            <w:ind w:left="20"/>
                            <w:rPr>
                              <w:rFonts w:ascii="Arial" w:eastAsia="Arial" w:hAnsi="Arial" w:cs="Arial"/>
                              <w:sz w:val="44"/>
                              <w:szCs w:val="44"/>
                            </w:rPr>
                          </w:pPr>
                          <w:r w:rsidRPr="00EA4B96">
                            <w:rPr>
                              <w:rFonts w:ascii="Arial" w:hAnsi="Arial" w:cs="Arial"/>
                              <w:color w:val="636466"/>
                              <w:spacing w:val="-8"/>
                              <w:sz w:val="44"/>
                              <w:szCs w:val="44"/>
                            </w:rPr>
                            <w:t>Part</w:t>
                          </w:r>
                          <w:r w:rsidRPr="00EA4B96">
                            <w:rPr>
                              <w:rFonts w:ascii="Arial" w:hAnsi="Arial" w:cs="Arial"/>
                              <w:color w:val="636466"/>
                              <w:spacing w:val="-18"/>
                              <w:sz w:val="44"/>
                              <w:szCs w:val="44"/>
                            </w:rPr>
                            <w:t xml:space="preserve"> </w:t>
                          </w:r>
                          <w:r>
                            <w:rPr>
                              <w:rFonts w:ascii="Arial" w:hAnsi="Arial" w:cs="Arial"/>
                              <w:color w:val="636466"/>
                              <w:spacing w:val="-8"/>
                              <w:sz w:val="44"/>
                              <w:szCs w:val="44"/>
                            </w:rPr>
                            <w:fldChar w:fldCharType="begin"/>
                          </w:r>
                          <w:r>
                            <w:rPr>
                              <w:rFonts w:ascii="Arial" w:hAnsi="Arial" w:cs="Arial"/>
                              <w:color w:val="636466"/>
                              <w:spacing w:val="-8"/>
                              <w:sz w:val="44"/>
                              <w:szCs w:val="44"/>
                            </w:rPr>
                            <w:instrText xml:space="preserve"> SECTION   \* MERGEFORMAT </w:instrText>
                          </w:r>
                          <w:r>
                            <w:rPr>
                              <w:rFonts w:ascii="Arial" w:hAnsi="Arial" w:cs="Arial"/>
                              <w:color w:val="636466"/>
                              <w:spacing w:val="-8"/>
                              <w:sz w:val="44"/>
                              <w:szCs w:val="44"/>
                            </w:rPr>
                            <w:fldChar w:fldCharType="separate"/>
                          </w:r>
                          <w:r w:rsidR="009E7EDB">
                            <w:rPr>
                              <w:rFonts w:ascii="Arial" w:hAnsi="Arial" w:cs="Arial"/>
                              <w:color w:val="636466"/>
                              <w:spacing w:val="-8"/>
                              <w:sz w:val="44"/>
                              <w:szCs w:val="44"/>
                            </w:rPr>
                            <w:t>1</w:t>
                          </w:r>
                          <w:r>
                            <w:rPr>
                              <w:rFonts w:ascii="Arial" w:hAnsi="Arial" w:cs="Arial"/>
                              <w:color w:val="636466"/>
                              <w:spacing w:val="-8"/>
                              <w:sz w:val="44"/>
                              <w:szCs w:val="4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D9977" id="_x0000_t202" coordsize="21600,21600" o:spt="202" path="m,l,21600r21600,l21600,xe">
              <v:stroke joinstyle="miter"/>
              <v:path gradientshapeok="t" o:connecttype="rect"/>
            </v:shapetype>
            <v:shape id="Text Box 25" o:spid="_x0000_s1026" type="#_x0000_t202" style="position:absolute;margin-left:67.7pt;margin-top:84.05pt;width:230.55pt;height:89.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" filled="f" stroked="f">
              <v:textbox inset="0,0,0,0">
                <w:txbxContent>
                  <w:p w14:paraId="611F393F" w14:textId="77777777" w:rsidR="002226B6" w:rsidRPr="00EA4B96" w:rsidRDefault="002226B6" w:rsidP="00461951">
                    <w:pPr>
                      <w:spacing w:line="470" w:lineRule="exact"/>
                      <w:ind w:left="20"/>
                      <w:rPr>
                        <w:rFonts w:ascii="Arial" w:eastAsia="Arial" w:hAnsi="Arial" w:cs="Arial"/>
                        <w:sz w:val="44"/>
                        <w:szCs w:val="44"/>
                      </w:rPr>
                    </w:pPr>
                    <w:r w:rsidRPr="00EA4B96">
                      <w:rPr>
                        <w:rFonts w:ascii="Arial" w:hAnsi="Arial" w:cs="Arial"/>
                        <w:color w:val="636466"/>
                        <w:spacing w:val="-9"/>
                        <w:sz w:val="44"/>
                        <w:szCs w:val="44"/>
                      </w:rPr>
                      <w:t xml:space="preserve">University </w:t>
                    </w:r>
                    <w:r w:rsidRPr="00EA4B96">
                      <w:rPr>
                        <w:rFonts w:ascii="Arial" w:hAnsi="Arial" w:cs="Arial"/>
                        <w:color w:val="636466"/>
                        <w:spacing w:val="-5"/>
                        <w:sz w:val="44"/>
                        <w:szCs w:val="44"/>
                      </w:rPr>
                      <w:t>of</w:t>
                    </w:r>
                    <w:r w:rsidRPr="00EA4B96">
                      <w:rPr>
                        <w:rFonts w:ascii="Arial" w:hAnsi="Arial" w:cs="Arial"/>
                        <w:color w:val="636466"/>
                        <w:spacing w:val="-30"/>
                        <w:sz w:val="44"/>
                        <w:szCs w:val="44"/>
                      </w:rPr>
                      <w:t xml:space="preserve"> </w:t>
                    </w:r>
                    <w:r w:rsidRPr="00EA4B96">
                      <w:rPr>
                        <w:rFonts w:ascii="Arial" w:hAnsi="Arial" w:cs="Arial"/>
                        <w:color w:val="636466"/>
                        <w:spacing w:val="-10"/>
                        <w:sz w:val="44"/>
                        <w:szCs w:val="44"/>
                      </w:rPr>
                      <w:t>Sunderland</w:t>
                    </w:r>
                  </w:p>
                  <w:p w14:paraId="05E42139" w14:textId="77777777" w:rsidR="002226B6" w:rsidRPr="00EA4B96" w:rsidRDefault="002226B6" w:rsidP="00461951">
                    <w:pPr>
                      <w:spacing w:before="150"/>
                      <w:ind w:left="20"/>
                      <w:rPr>
                        <w:rFonts w:ascii="Arial" w:eastAsia="Arial" w:hAnsi="Arial" w:cs="Arial"/>
                        <w:sz w:val="44"/>
                        <w:szCs w:val="44"/>
                      </w:rPr>
                    </w:pPr>
                    <w:r w:rsidRPr="00EA4B96">
                      <w:rPr>
                        <w:rFonts w:ascii="Arial" w:hAnsi="Arial" w:cs="Arial"/>
                        <w:b/>
                        <w:color w:val="636466"/>
                        <w:spacing w:val="-8"/>
                        <w:sz w:val="44"/>
                        <w:szCs w:val="44"/>
                      </w:rPr>
                      <w:t>Role</w:t>
                    </w:r>
                    <w:r w:rsidRPr="00EA4B96">
                      <w:rPr>
                        <w:rFonts w:ascii="Arial" w:hAnsi="Arial" w:cs="Arial"/>
                        <w:b/>
                        <w:color w:val="636466"/>
                        <w:spacing w:val="-18"/>
                        <w:sz w:val="44"/>
                        <w:szCs w:val="44"/>
                      </w:rPr>
                      <w:t xml:space="preserve"> </w:t>
                    </w:r>
                    <w:r w:rsidRPr="00EA4B96">
                      <w:rPr>
                        <w:rFonts w:ascii="Arial" w:hAnsi="Arial" w:cs="Arial"/>
                        <w:b/>
                        <w:color w:val="636466"/>
                        <w:spacing w:val="-10"/>
                        <w:sz w:val="44"/>
                        <w:szCs w:val="44"/>
                      </w:rPr>
                      <w:t>Profile</w:t>
                    </w:r>
                  </w:p>
                  <w:p w14:paraId="1BDB3A70" w14:textId="6270FAE3" w:rsidR="002226B6" w:rsidRPr="00EA4B96" w:rsidRDefault="002226B6" w:rsidP="00461951">
                    <w:pPr>
                      <w:spacing w:before="150"/>
                      <w:ind w:left="20"/>
                      <w:rPr>
                        <w:rFonts w:ascii="Arial" w:eastAsia="Arial" w:hAnsi="Arial" w:cs="Arial"/>
                        <w:sz w:val="44"/>
                        <w:szCs w:val="44"/>
                      </w:rPr>
                    </w:pPr>
                    <w:r w:rsidRPr="00EA4B96">
                      <w:rPr>
                        <w:rFonts w:ascii="Arial" w:hAnsi="Arial" w:cs="Arial"/>
                        <w:color w:val="636466"/>
                        <w:spacing w:val="-8"/>
                        <w:sz w:val="44"/>
                        <w:szCs w:val="44"/>
                      </w:rPr>
                      <w:t>Part</w:t>
                    </w:r>
                    <w:r w:rsidRPr="00EA4B96">
                      <w:rPr>
                        <w:rFonts w:ascii="Arial" w:hAnsi="Arial" w:cs="Arial"/>
                        <w:color w:val="636466"/>
                        <w:spacing w:val="-18"/>
                        <w:sz w:val="44"/>
                        <w:szCs w:val="44"/>
                      </w:rPr>
                      <w:t xml:space="preserve"> </w:t>
                    </w:r>
                    <w:r>
                      <w:rPr>
                        <w:rFonts w:ascii="Arial" w:hAnsi="Arial" w:cs="Arial"/>
                        <w:color w:val="636466"/>
                        <w:spacing w:val="-8"/>
                        <w:sz w:val="44"/>
                        <w:szCs w:val="44"/>
                      </w:rPr>
                      <w:fldChar w:fldCharType="begin"/>
                    </w:r>
                    <w:r>
                      <w:rPr>
                        <w:rFonts w:ascii="Arial" w:hAnsi="Arial" w:cs="Arial"/>
                        <w:color w:val="636466"/>
                        <w:spacing w:val="-8"/>
                        <w:sz w:val="44"/>
                        <w:szCs w:val="44"/>
                      </w:rPr>
                      <w:instrText xml:space="preserve"> SECTION   \* MERGEFORMAT </w:instrText>
                    </w:r>
                    <w:r>
                      <w:rPr>
                        <w:rFonts w:ascii="Arial" w:hAnsi="Arial" w:cs="Arial"/>
                        <w:color w:val="636466"/>
                        <w:spacing w:val="-8"/>
                        <w:sz w:val="44"/>
                        <w:szCs w:val="44"/>
                      </w:rPr>
                      <w:fldChar w:fldCharType="separate"/>
                    </w:r>
                    <w:r w:rsidR="009E7EDB">
                      <w:rPr>
                        <w:rFonts w:ascii="Arial" w:hAnsi="Arial" w:cs="Arial"/>
                        <w:color w:val="636466"/>
                        <w:spacing w:val="-8"/>
                        <w:sz w:val="44"/>
                        <w:szCs w:val="44"/>
                      </w:rPr>
                      <w:t>1</w:t>
                    </w:r>
                    <w:r>
                      <w:rPr>
                        <w:rFonts w:ascii="Arial" w:hAnsi="Arial" w:cs="Arial"/>
                        <w:color w:val="636466"/>
                        <w:spacing w:val="-8"/>
                        <w:sz w:val="44"/>
                        <w:szCs w:val="4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8848" w14:textId="77777777" w:rsidR="002226B6" w:rsidRDefault="002226B6">
    <w:pPr>
      <w:spacing w:line="14"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F9BE" w14:textId="77777777" w:rsidR="002226B6" w:rsidRDefault="002226B6" w:rsidP="00461951">
    <w:pPr>
      <w:pStyle w:val="Header"/>
      <w:spacing w:after="3360"/>
    </w:pPr>
    <w:r>
      <w:rPr>
        <w:noProof/>
        <w:lang w:val="en-GB" w:eastAsia="en-GB"/>
      </w:rPr>
      <mc:AlternateContent>
        <mc:Choice Requires="wpg">
          <w:drawing>
            <wp:anchor distT="0" distB="0" distL="114300" distR="114300" simplePos="0" relativeHeight="251658240" behindDoc="1" locked="0" layoutInCell="1" allowOverlap="1" wp14:anchorId="31C57CAA" wp14:editId="004C63B9">
              <wp:simplePos x="0" y="0"/>
              <wp:positionH relativeFrom="page">
                <wp:posOffset>872490</wp:posOffset>
              </wp:positionH>
              <wp:positionV relativeFrom="page">
                <wp:posOffset>2500630</wp:posOffset>
              </wp:positionV>
              <wp:extent cx="2916555" cy="1270"/>
              <wp:effectExtent l="34290" t="33655" r="30480" b="31750"/>
              <wp:wrapNone/>
              <wp:docPr id="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6555" cy="1270"/>
                        <a:chOff x="1134" y="3700"/>
                        <a:chExt cx="4593" cy="2"/>
                      </a:xfrm>
                    </wpg:grpSpPr>
                    <wps:wsp>
                      <wps:cNvPr id="6" name="Freeform 18"/>
                      <wps:cNvSpPr>
                        <a:spLocks/>
                      </wps:cNvSpPr>
                      <wps:spPr bwMode="auto">
                        <a:xfrm>
                          <a:off x="1134" y="3700"/>
                          <a:ext cx="4593" cy="2"/>
                        </a:xfrm>
                        <a:custGeom>
                          <a:avLst/>
                          <a:gdLst>
                            <a:gd name="T0" fmla="+- 0 1134 1134"/>
                            <a:gd name="T1" fmla="*/ T0 w 4593"/>
                            <a:gd name="T2" fmla="+- 0 5726 1134"/>
                            <a:gd name="T3" fmla="*/ T2 w 4593"/>
                          </a:gdLst>
                          <a:ahLst/>
                          <a:cxnLst>
                            <a:cxn ang="0">
                              <a:pos x="T1" y="0"/>
                            </a:cxn>
                            <a:cxn ang="0">
                              <a:pos x="T3" y="0"/>
                            </a:cxn>
                          </a:cxnLst>
                          <a:rect l="0" t="0" r="r" b="b"/>
                          <a:pathLst>
                            <a:path w="4593">
                              <a:moveTo>
                                <a:pt x="0" y="0"/>
                              </a:moveTo>
                              <a:lnTo>
                                <a:pt x="4592" y="0"/>
                              </a:lnTo>
                            </a:path>
                          </a:pathLst>
                        </a:custGeom>
                        <a:noFill/>
                        <a:ln w="50800">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17" style="position:absolute;margin-left:68.7pt;margin-top:196.9pt;width:229.65pt;height:.1pt;z-index:-251658240;mso-position-horizontal-relative:page;mso-position-vertical-relative:page" coordsize="4593,2" coordorigin="1134,3700" o:spid="_x0000_s1026" w14:anchorId="58049E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">
              <v:shape id="Freeform 18" style="position:absolute;left:1134;top:3700;width:4593;height:2;visibility:visible;mso-wrap-style:square;v-text-anchor:top" coordsize="4593,2" o:spid="_x0000_s1027" filled="f" strokecolor="#636466" strokeweight="4pt" path="m,l45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">
                <v:path arrowok="t" o:connecttype="custom" o:connectlocs="0,0;4592,0" o:connectangles="0,0"/>
              </v:shape>
              <w10:wrap anchorx="page" anchory="page"/>
            </v:group>
          </w:pict>
        </mc:Fallback>
      </mc:AlternateContent>
    </w:r>
    <w:r>
      <w:rPr>
        <w:noProof/>
        <w:lang w:val="en-GB" w:eastAsia="en-GB"/>
      </w:rPr>
      <w:drawing>
        <wp:anchor distT="0" distB="0" distL="114300" distR="114300" simplePos="0" relativeHeight="251657216" behindDoc="1" locked="0" layoutInCell="1" allowOverlap="1" wp14:anchorId="0D9A5B25" wp14:editId="75A750FD">
          <wp:simplePos x="0" y="0"/>
          <wp:positionH relativeFrom="page">
            <wp:posOffset>4373880</wp:posOffset>
          </wp:positionH>
          <wp:positionV relativeFrom="page">
            <wp:posOffset>1278890</wp:posOffset>
          </wp:positionV>
          <wp:extent cx="2618105" cy="728980"/>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2618105" cy="728980"/>
                  </a:xfrm>
                  <a:prstGeom prst="rect">
                    <a:avLst/>
                  </a:prstGeom>
                  <a:noFill/>
                  <a:ln w="9525">
                    <a:noFill/>
                    <a:miter lim="800000"/>
                    <a:headEnd/>
                    <a:tailEnd/>
                  </a:ln>
                </pic:spPr>
              </pic:pic>
            </a:graphicData>
          </a:graphic>
        </wp:anchor>
      </w:drawing>
    </w:r>
    <w:r>
      <w:rPr>
        <w:noProof/>
        <w:lang w:val="en-GB" w:eastAsia="en-GB"/>
      </w:rPr>
      <mc:AlternateContent>
        <mc:Choice Requires="wpg">
          <w:drawing>
            <wp:anchor distT="0" distB="0" distL="114300" distR="114300" simplePos="0" relativeHeight="251656192" behindDoc="1" locked="0" layoutInCell="1" allowOverlap="1" wp14:anchorId="2EDAEB1C" wp14:editId="1F7A5E20">
              <wp:simplePos x="0" y="0"/>
              <wp:positionH relativeFrom="page">
                <wp:posOffset>872490</wp:posOffset>
              </wp:positionH>
              <wp:positionV relativeFrom="page">
                <wp:posOffset>838200</wp:posOffset>
              </wp:positionV>
              <wp:extent cx="2916555" cy="1270"/>
              <wp:effectExtent l="34290" t="28575" r="30480" b="27305"/>
              <wp:wrapNone/>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6555" cy="1270"/>
                        <a:chOff x="1134" y="1080"/>
                        <a:chExt cx="4593" cy="2"/>
                      </a:xfrm>
                    </wpg:grpSpPr>
                    <wps:wsp>
                      <wps:cNvPr id="4" name="Freeform 15"/>
                      <wps:cNvSpPr>
                        <a:spLocks/>
                      </wps:cNvSpPr>
                      <wps:spPr bwMode="auto">
                        <a:xfrm>
                          <a:off x="1134" y="1080"/>
                          <a:ext cx="4593" cy="2"/>
                        </a:xfrm>
                        <a:custGeom>
                          <a:avLst/>
                          <a:gdLst>
                            <a:gd name="T0" fmla="+- 0 1134 1134"/>
                            <a:gd name="T1" fmla="*/ T0 w 4593"/>
                            <a:gd name="T2" fmla="+- 0 5726 1134"/>
                            <a:gd name="T3" fmla="*/ T2 w 4593"/>
                          </a:gdLst>
                          <a:ahLst/>
                          <a:cxnLst>
                            <a:cxn ang="0">
                              <a:pos x="T1" y="0"/>
                            </a:cxn>
                            <a:cxn ang="0">
                              <a:pos x="T3" y="0"/>
                            </a:cxn>
                          </a:cxnLst>
                          <a:rect l="0" t="0" r="r" b="b"/>
                          <a:pathLst>
                            <a:path w="4593">
                              <a:moveTo>
                                <a:pt x="0" y="0"/>
                              </a:moveTo>
                              <a:lnTo>
                                <a:pt x="4592" y="0"/>
                              </a:lnTo>
                            </a:path>
                          </a:pathLst>
                        </a:custGeom>
                        <a:noFill/>
                        <a:ln w="50800">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14" style="position:absolute;margin-left:68.7pt;margin-top:66pt;width:229.65pt;height:.1pt;z-index:-251660288;mso-position-horizontal-relative:page;mso-position-vertical-relative:page" coordsize="4593,2" coordorigin="1134,1080" o:spid="_x0000_s1026" w14:anchorId="333FFC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">
              <v:shape id="Freeform 15" style="position:absolute;left:1134;top:1080;width:4593;height:2;visibility:visible;mso-wrap-style:square;v-text-anchor:top" coordsize="4593,2" o:spid="_x0000_s1027" filled="f" strokecolor="#636466" strokeweight="4pt" path="m,l45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">
                <v:path arrowok="t" o:connecttype="custom" o:connectlocs="0,0;4592,0" o:connectangles="0,0"/>
              </v:shape>
              <w10:wrap anchorx="page" anchory="page"/>
            </v:group>
          </w:pict>
        </mc:Fallback>
      </mc:AlternateContent>
    </w:r>
    <w:r>
      <w:rPr>
        <w:noProof/>
        <w:lang w:val="en-GB" w:eastAsia="en-GB"/>
      </w:rPr>
      <mc:AlternateContent>
        <mc:Choice Requires="wps">
          <w:drawing>
            <wp:anchor distT="0" distB="0" distL="114300" distR="114300" simplePos="0" relativeHeight="251659264" behindDoc="1" locked="0" layoutInCell="1" allowOverlap="1" wp14:anchorId="3479BA02" wp14:editId="3CE1A409">
              <wp:simplePos x="0" y="0"/>
              <wp:positionH relativeFrom="page">
                <wp:posOffset>859790</wp:posOffset>
              </wp:positionH>
              <wp:positionV relativeFrom="page">
                <wp:posOffset>1067435</wp:posOffset>
              </wp:positionV>
              <wp:extent cx="2927985" cy="1137920"/>
              <wp:effectExtent l="2540" t="635" r="3175" b="444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113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B78D9" w14:textId="77777777" w:rsidR="002226B6" w:rsidRPr="00EA4B96" w:rsidRDefault="002226B6" w:rsidP="00461951">
                          <w:pPr>
                            <w:spacing w:line="470" w:lineRule="exact"/>
                            <w:ind w:left="20"/>
                            <w:rPr>
                              <w:rFonts w:ascii="Arial" w:eastAsia="Arial" w:hAnsi="Arial" w:cs="Arial"/>
                              <w:sz w:val="44"/>
                              <w:szCs w:val="44"/>
                            </w:rPr>
                          </w:pPr>
                          <w:r w:rsidRPr="00EA4B96">
                            <w:rPr>
                              <w:rFonts w:ascii="Arial" w:hAnsi="Arial" w:cs="Arial"/>
                              <w:color w:val="636466"/>
                              <w:spacing w:val="-9"/>
                              <w:sz w:val="44"/>
                              <w:szCs w:val="44"/>
                            </w:rPr>
                            <w:t xml:space="preserve">University </w:t>
                          </w:r>
                          <w:r w:rsidRPr="00EA4B96">
                            <w:rPr>
                              <w:rFonts w:ascii="Arial" w:hAnsi="Arial" w:cs="Arial"/>
                              <w:color w:val="636466"/>
                              <w:spacing w:val="-5"/>
                              <w:sz w:val="44"/>
                              <w:szCs w:val="44"/>
                            </w:rPr>
                            <w:t>of</w:t>
                          </w:r>
                          <w:r w:rsidRPr="00EA4B96">
                            <w:rPr>
                              <w:rFonts w:ascii="Arial" w:hAnsi="Arial" w:cs="Arial"/>
                              <w:color w:val="636466"/>
                              <w:spacing w:val="-30"/>
                              <w:sz w:val="44"/>
                              <w:szCs w:val="44"/>
                            </w:rPr>
                            <w:t xml:space="preserve"> </w:t>
                          </w:r>
                          <w:r w:rsidRPr="00EA4B96">
                            <w:rPr>
                              <w:rFonts w:ascii="Arial" w:hAnsi="Arial" w:cs="Arial"/>
                              <w:color w:val="636466"/>
                              <w:spacing w:val="-10"/>
                              <w:sz w:val="44"/>
                              <w:szCs w:val="44"/>
                            </w:rPr>
                            <w:t>Sunderland</w:t>
                          </w:r>
                        </w:p>
                        <w:p w14:paraId="1BD7D076" w14:textId="77777777" w:rsidR="002226B6" w:rsidRPr="00EA4B96" w:rsidRDefault="002226B6" w:rsidP="00461951">
                          <w:pPr>
                            <w:spacing w:before="150"/>
                            <w:ind w:left="20"/>
                            <w:rPr>
                              <w:rFonts w:ascii="Arial" w:eastAsia="Arial" w:hAnsi="Arial" w:cs="Arial"/>
                              <w:sz w:val="44"/>
                              <w:szCs w:val="44"/>
                            </w:rPr>
                          </w:pPr>
                          <w:r w:rsidRPr="00EA4B96">
                            <w:rPr>
                              <w:rFonts w:ascii="Arial" w:hAnsi="Arial" w:cs="Arial"/>
                              <w:b/>
                              <w:color w:val="636466"/>
                              <w:spacing w:val="-8"/>
                              <w:sz w:val="44"/>
                              <w:szCs w:val="44"/>
                            </w:rPr>
                            <w:t>Role</w:t>
                          </w:r>
                          <w:r w:rsidRPr="00EA4B96">
                            <w:rPr>
                              <w:rFonts w:ascii="Arial" w:hAnsi="Arial" w:cs="Arial"/>
                              <w:b/>
                              <w:color w:val="636466"/>
                              <w:spacing w:val="-18"/>
                              <w:sz w:val="44"/>
                              <w:szCs w:val="44"/>
                            </w:rPr>
                            <w:t xml:space="preserve"> </w:t>
                          </w:r>
                          <w:r w:rsidRPr="00EA4B96">
                            <w:rPr>
                              <w:rFonts w:ascii="Arial" w:hAnsi="Arial" w:cs="Arial"/>
                              <w:b/>
                              <w:color w:val="636466"/>
                              <w:spacing w:val="-10"/>
                              <w:sz w:val="44"/>
                              <w:szCs w:val="44"/>
                            </w:rPr>
                            <w:t>Profile</w:t>
                          </w:r>
                        </w:p>
                        <w:p w14:paraId="4164F81D" w14:textId="0881B38E" w:rsidR="002226B6" w:rsidRPr="00EA4B96" w:rsidRDefault="002226B6" w:rsidP="00461951">
                          <w:pPr>
                            <w:spacing w:before="150"/>
                            <w:ind w:left="20"/>
                            <w:rPr>
                              <w:rFonts w:ascii="Arial" w:eastAsia="Arial" w:hAnsi="Arial" w:cs="Arial"/>
                              <w:sz w:val="44"/>
                              <w:szCs w:val="44"/>
                            </w:rPr>
                          </w:pPr>
                          <w:r w:rsidRPr="00EA4B96">
                            <w:rPr>
                              <w:rFonts w:ascii="Arial" w:hAnsi="Arial" w:cs="Arial"/>
                              <w:color w:val="636466"/>
                              <w:spacing w:val="-8"/>
                              <w:sz w:val="44"/>
                              <w:szCs w:val="44"/>
                            </w:rPr>
                            <w:t>Part</w:t>
                          </w:r>
                          <w:r w:rsidRPr="00EA4B96">
                            <w:rPr>
                              <w:rFonts w:ascii="Arial" w:hAnsi="Arial" w:cs="Arial"/>
                              <w:color w:val="636466"/>
                              <w:spacing w:val="-18"/>
                              <w:sz w:val="44"/>
                              <w:szCs w:val="44"/>
                            </w:rPr>
                            <w:t xml:space="preserve"> </w:t>
                          </w:r>
                          <w:r>
                            <w:rPr>
                              <w:rFonts w:ascii="Arial" w:hAnsi="Arial" w:cs="Arial"/>
                              <w:color w:val="636466"/>
                              <w:spacing w:val="-8"/>
                              <w:sz w:val="44"/>
                              <w:szCs w:val="44"/>
                            </w:rPr>
                            <w:fldChar w:fldCharType="begin"/>
                          </w:r>
                          <w:r>
                            <w:rPr>
                              <w:rFonts w:ascii="Arial" w:hAnsi="Arial" w:cs="Arial"/>
                              <w:color w:val="636466"/>
                              <w:spacing w:val="-8"/>
                              <w:sz w:val="44"/>
                              <w:szCs w:val="44"/>
                            </w:rPr>
                            <w:instrText xml:space="preserve"> SECTION   \* MERGEFORMAT </w:instrText>
                          </w:r>
                          <w:r>
                            <w:rPr>
                              <w:rFonts w:ascii="Arial" w:hAnsi="Arial" w:cs="Arial"/>
                              <w:color w:val="636466"/>
                              <w:spacing w:val="-8"/>
                              <w:sz w:val="44"/>
                              <w:szCs w:val="44"/>
                            </w:rPr>
                            <w:fldChar w:fldCharType="separate"/>
                          </w:r>
                          <w:r w:rsidR="009E7EDB">
                            <w:rPr>
                              <w:rFonts w:ascii="Arial" w:hAnsi="Arial" w:cs="Arial"/>
                              <w:color w:val="636466"/>
                              <w:spacing w:val="-8"/>
                              <w:sz w:val="44"/>
                              <w:szCs w:val="44"/>
                            </w:rPr>
                            <w:t>2</w:t>
                          </w:r>
                          <w:r>
                            <w:rPr>
                              <w:rFonts w:ascii="Arial" w:hAnsi="Arial" w:cs="Arial"/>
                              <w:color w:val="636466"/>
                              <w:spacing w:val="-8"/>
                              <w:sz w:val="44"/>
                              <w:szCs w:val="4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9BA02" id="_x0000_t202" coordsize="21600,21600" o:spt="202" path="m,l,21600r21600,l21600,xe">
              <v:stroke joinstyle="miter"/>
              <v:path gradientshapeok="t" o:connecttype="rect"/>
            </v:shapetype>
            <v:shape id="Text Box 19" o:spid="_x0000_s1027" type="#_x0000_t202" style="position:absolute;margin-left:67.7pt;margin-top:84.05pt;width:230.55pt;height:8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" filled="f" stroked="f">
              <v:textbox inset="0,0,0,0">
                <w:txbxContent>
                  <w:p w14:paraId="007B78D9" w14:textId="77777777" w:rsidR="002226B6" w:rsidRPr="00EA4B96" w:rsidRDefault="002226B6" w:rsidP="00461951">
                    <w:pPr>
                      <w:spacing w:line="470" w:lineRule="exact"/>
                      <w:ind w:left="20"/>
                      <w:rPr>
                        <w:rFonts w:ascii="Arial" w:eastAsia="Arial" w:hAnsi="Arial" w:cs="Arial"/>
                        <w:sz w:val="44"/>
                        <w:szCs w:val="44"/>
                      </w:rPr>
                    </w:pPr>
                    <w:r w:rsidRPr="00EA4B96">
                      <w:rPr>
                        <w:rFonts w:ascii="Arial" w:hAnsi="Arial" w:cs="Arial"/>
                        <w:color w:val="636466"/>
                        <w:spacing w:val="-9"/>
                        <w:sz w:val="44"/>
                        <w:szCs w:val="44"/>
                      </w:rPr>
                      <w:t xml:space="preserve">University </w:t>
                    </w:r>
                    <w:r w:rsidRPr="00EA4B96">
                      <w:rPr>
                        <w:rFonts w:ascii="Arial" w:hAnsi="Arial" w:cs="Arial"/>
                        <w:color w:val="636466"/>
                        <w:spacing w:val="-5"/>
                        <w:sz w:val="44"/>
                        <w:szCs w:val="44"/>
                      </w:rPr>
                      <w:t>of</w:t>
                    </w:r>
                    <w:r w:rsidRPr="00EA4B96">
                      <w:rPr>
                        <w:rFonts w:ascii="Arial" w:hAnsi="Arial" w:cs="Arial"/>
                        <w:color w:val="636466"/>
                        <w:spacing w:val="-30"/>
                        <w:sz w:val="44"/>
                        <w:szCs w:val="44"/>
                      </w:rPr>
                      <w:t xml:space="preserve"> </w:t>
                    </w:r>
                    <w:r w:rsidRPr="00EA4B96">
                      <w:rPr>
                        <w:rFonts w:ascii="Arial" w:hAnsi="Arial" w:cs="Arial"/>
                        <w:color w:val="636466"/>
                        <w:spacing w:val="-10"/>
                        <w:sz w:val="44"/>
                        <w:szCs w:val="44"/>
                      </w:rPr>
                      <w:t>Sunderland</w:t>
                    </w:r>
                  </w:p>
                  <w:p w14:paraId="1BD7D076" w14:textId="77777777" w:rsidR="002226B6" w:rsidRPr="00EA4B96" w:rsidRDefault="002226B6" w:rsidP="00461951">
                    <w:pPr>
                      <w:spacing w:before="150"/>
                      <w:ind w:left="20"/>
                      <w:rPr>
                        <w:rFonts w:ascii="Arial" w:eastAsia="Arial" w:hAnsi="Arial" w:cs="Arial"/>
                        <w:sz w:val="44"/>
                        <w:szCs w:val="44"/>
                      </w:rPr>
                    </w:pPr>
                    <w:r w:rsidRPr="00EA4B96">
                      <w:rPr>
                        <w:rFonts w:ascii="Arial" w:hAnsi="Arial" w:cs="Arial"/>
                        <w:b/>
                        <w:color w:val="636466"/>
                        <w:spacing w:val="-8"/>
                        <w:sz w:val="44"/>
                        <w:szCs w:val="44"/>
                      </w:rPr>
                      <w:t>Role</w:t>
                    </w:r>
                    <w:r w:rsidRPr="00EA4B96">
                      <w:rPr>
                        <w:rFonts w:ascii="Arial" w:hAnsi="Arial" w:cs="Arial"/>
                        <w:b/>
                        <w:color w:val="636466"/>
                        <w:spacing w:val="-18"/>
                        <w:sz w:val="44"/>
                        <w:szCs w:val="44"/>
                      </w:rPr>
                      <w:t xml:space="preserve"> </w:t>
                    </w:r>
                    <w:r w:rsidRPr="00EA4B96">
                      <w:rPr>
                        <w:rFonts w:ascii="Arial" w:hAnsi="Arial" w:cs="Arial"/>
                        <w:b/>
                        <w:color w:val="636466"/>
                        <w:spacing w:val="-10"/>
                        <w:sz w:val="44"/>
                        <w:szCs w:val="44"/>
                      </w:rPr>
                      <w:t>Profile</w:t>
                    </w:r>
                  </w:p>
                  <w:p w14:paraId="4164F81D" w14:textId="0881B38E" w:rsidR="002226B6" w:rsidRPr="00EA4B96" w:rsidRDefault="002226B6" w:rsidP="00461951">
                    <w:pPr>
                      <w:spacing w:before="150"/>
                      <w:ind w:left="20"/>
                      <w:rPr>
                        <w:rFonts w:ascii="Arial" w:eastAsia="Arial" w:hAnsi="Arial" w:cs="Arial"/>
                        <w:sz w:val="44"/>
                        <w:szCs w:val="44"/>
                      </w:rPr>
                    </w:pPr>
                    <w:r w:rsidRPr="00EA4B96">
                      <w:rPr>
                        <w:rFonts w:ascii="Arial" w:hAnsi="Arial" w:cs="Arial"/>
                        <w:color w:val="636466"/>
                        <w:spacing w:val="-8"/>
                        <w:sz w:val="44"/>
                        <w:szCs w:val="44"/>
                      </w:rPr>
                      <w:t>Part</w:t>
                    </w:r>
                    <w:r w:rsidRPr="00EA4B96">
                      <w:rPr>
                        <w:rFonts w:ascii="Arial" w:hAnsi="Arial" w:cs="Arial"/>
                        <w:color w:val="636466"/>
                        <w:spacing w:val="-18"/>
                        <w:sz w:val="44"/>
                        <w:szCs w:val="44"/>
                      </w:rPr>
                      <w:t xml:space="preserve"> </w:t>
                    </w:r>
                    <w:r>
                      <w:rPr>
                        <w:rFonts w:ascii="Arial" w:hAnsi="Arial" w:cs="Arial"/>
                        <w:color w:val="636466"/>
                        <w:spacing w:val="-8"/>
                        <w:sz w:val="44"/>
                        <w:szCs w:val="44"/>
                      </w:rPr>
                      <w:fldChar w:fldCharType="begin"/>
                    </w:r>
                    <w:r>
                      <w:rPr>
                        <w:rFonts w:ascii="Arial" w:hAnsi="Arial" w:cs="Arial"/>
                        <w:color w:val="636466"/>
                        <w:spacing w:val="-8"/>
                        <w:sz w:val="44"/>
                        <w:szCs w:val="44"/>
                      </w:rPr>
                      <w:instrText xml:space="preserve"> SECTION   \* MERGEFORMAT </w:instrText>
                    </w:r>
                    <w:r>
                      <w:rPr>
                        <w:rFonts w:ascii="Arial" w:hAnsi="Arial" w:cs="Arial"/>
                        <w:color w:val="636466"/>
                        <w:spacing w:val="-8"/>
                        <w:sz w:val="44"/>
                        <w:szCs w:val="44"/>
                      </w:rPr>
                      <w:fldChar w:fldCharType="separate"/>
                    </w:r>
                    <w:r w:rsidR="009E7EDB">
                      <w:rPr>
                        <w:rFonts w:ascii="Arial" w:hAnsi="Arial" w:cs="Arial"/>
                        <w:color w:val="636466"/>
                        <w:spacing w:val="-8"/>
                        <w:sz w:val="44"/>
                        <w:szCs w:val="44"/>
                      </w:rPr>
                      <w:t>2</w:t>
                    </w:r>
                    <w:r>
                      <w:rPr>
                        <w:rFonts w:ascii="Arial" w:hAnsi="Arial" w:cs="Arial"/>
                        <w:color w:val="636466"/>
                        <w:spacing w:val="-8"/>
                        <w:sz w:val="44"/>
                        <w:szCs w:val="4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AEA1"/>
    <w:multiLevelType w:val="hybridMultilevel"/>
    <w:tmpl w:val="0C848B1A"/>
    <w:lvl w:ilvl="0" w:tplc="F71EEB42">
      <w:start w:val="1"/>
      <w:numFmt w:val="bullet"/>
      <w:lvlText w:val=""/>
      <w:lvlJc w:val="left"/>
      <w:pPr>
        <w:ind w:left="720" w:hanging="360"/>
      </w:pPr>
      <w:rPr>
        <w:rFonts w:ascii="Symbol" w:hAnsi="Symbol" w:hint="default"/>
      </w:rPr>
    </w:lvl>
    <w:lvl w:ilvl="1" w:tplc="EDCC5AC6">
      <w:start w:val="1"/>
      <w:numFmt w:val="bullet"/>
      <w:lvlText w:val="o"/>
      <w:lvlJc w:val="left"/>
      <w:pPr>
        <w:ind w:left="1440" w:hanging="360"/>
      </w:pPr>
      <w:rPr>
        <w:rFonts w:ascii="Courier New" w:hAnsi="Courier New" w:hint="default"/>
      </w:rPr>
    </w:lvl>
    <w:lvl w:ilvl="2" w:tplc="E16459BC">
      <w:start w:val="1"/>
      <w:numFmt w:val="bullet"/>
      <w:lvlText w:val=""/>
      <w:lvlJc w:val="left"/>
      <w:pPr>
        <w:ind w:left="2160" w:hanging="360"/>
      </w:pPr>
      <w:rPr>
        <w:rFonts w:ascii="Wingdings" w:hAnsi="Wingdings" w:hint="default"/>
      </w:rPr>
    </w:lvl>
    <w:lvl w:ilvl="3" w:tplc="FDA67588">
      <w:start w:val="1"/>
      <w:numFmt w:val="bullet"/>
      <w:lvlText w:val=""/>
      <w:lvlJc w:val="left"/>
      <w:pPr>
        <w:ind w:left="2880" w:hanging="360"/>
      </w:pPr>
      <w:rPr>
        <w:rFonts w:ascii="Symbol" w:hAnsi="Symbol" w:hint="default"/>
      </w:rPr>
    </w:lvl>
    <w:lvl w:ilvl="4" w:tplc="5650AE72">
      <w:start w:val="1"/>
      <w:numFmt w:val="bullet"/>
      <w:lvlText w:val="o"/>
      <w:lvlJc w:val="left"/>
      <w:pPr>
        <w:ind w:left="3600" w:hanging="360"/>
      </w:pPr>
      <w:rPr>
        <w:rFonts w:ascii="Courier New" w:hAnsi="Courier New" w:hint="default"/>
      </w:rPr>
    </w:lvl>
    <w:lvl w:ilvl="5" w:tplc="EBC80B92">
      <w:start w:val="1"/>
      <w:numFmt w:val="bullet"/>
      <w:lvlText w:val=""/>
      <w:lvlJc w:val="left"/>
      <w:pPr>
        <w:ind w:left="4320" w:hanging="360"/>
      </w:pPr>
      <w:rPr>
        <w:rFonts w:ascii="Wingdings" w:hAnsi="Wingdings" w:hint="default"/>
      </w:rPr>
    </w:lvl>
    <w:lvl w:ilvl="6" w:tplc="66403BCA">
      <w:start w:val="1"/>
      <w:numFmt w:val="bullet"/>
      <w:lvlText w:val=""/>
      <w:lvlJc w:val="left"/>
      <w:pPr>
        <w:ind w:left="5040" w:hanging="360"/>
      </w:pPr>
      <w:rPr>
        <w:rFonts w:ascii="Symbol" w:hAnsi="Symbol" w:hint="default"/>
      </w:rPr>
    </w:lvl>
    <w:lvl w:ilvl="7" w:tplc="3DE8572A">
      <w:start w:val="1"/>
      <w:numFmt w:val="bullet"/>
      <w:lvlText w:val="o"/>
      <w:lvlJc w:val="left"/>
      <w:pPr>
        <w:ind w:left="5760" w:hanging="360"/>
      </w:pPr>
      <w:rPr>
        <w:rFonts w:ascii="Courier New" w:hAnsi="Courier New" w:hint="default"/>
      </w:rPr>
    </w:lvl>
    <w:lvl w:ilvl="8" w:tplc="6A9A3222">
      <w:start w:val="1"/>
      <w:numFmt w:val="bullet"/>
      <w:lvlText w:val=""/>
      <w:lvlJc w:val="left"/>
      <w:pPr>
        <w:ind w:left="6480" w:hanging="360"/>
      </w:pPr>
      <w:rPr>
        <w:rFonts w:ascii="Wingdings" w:hAnsi="Wingdings" w:hint="default"/>
      </w:rPr>
    </w:lvl>
  </w:abstractNum>
  <w:abstractNum w:abstractNumId="1" w15:restartNumberingAfterBreak="0">
    <w:nsid w:val="0C234316"/>
    <w:multiLevelType w:val="hybridMultilevel"/>
    <w:tmpl w:val="B3B01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5273E"/>
    <w:multiLevelType w:val="hybridMultilevel"/>
    <w:tmpl w:val="77BE5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6710D"/>
    <w:multiLevelType w:val="hybridMultilevel"/>
    <w:tmpl w:val="2024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924F9"/>
    <w:multiLevelType w:val="hybridMultilevel"/>
    <w:tmpl w:val="5B30A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63B78"/>
    <w:multiLevelType w:val="hybridMultilevel"/>
    <w:tmpl w:val="6BC49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81341"/>
    <w:multiLevelType w:val="hybridMultilevel"/>
    <w:tmpl w:val="D218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B1E39"/>
    <w:multiLevelType w:val="hybridMultilevel"/>
    <w:tmpl w:val="4DB0E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7494B"/>
    <w:multiLevelType w:val="hybridMultilevel"/>
    <w:tmpl w:val="03E48734"/>
    <w:lvl w:ilvl="0" w:tplc="79FAFD6C">
      <w:start w:val="1"/>
      <w:numFmt w:val="bullet"/>
      <w:lvlText w:val=""/>
      <w:lvlJc w:val="left"/>
      <w:pPr>
        <w:ind w:left="720" w:hanging="360"/>
      </w:pPr>
      <w:rPr>
        <w:rFonts w:ascii="Symbol" w:hAnsi="Symbol" w:hint="default"/>
      </w:rPr>
    </w:lvl>
    <w:lvl w:ilvl="1" w:tplc="C7B64F68">
      <w:start w:val="1"/>
      <w:numFmt w:val="bullet"/>
      <w:lvlText w:val="o"/>
      <w:lvlJc w:val="left"/>
      <w:pPr>
        <w:ind w:left="1440" w:hanging="360"/>
      </w:pPr>
      <w:rPr>
        <w:rFonts w:ascii="Courier New" w:hAnsi="Courier New" w:hint="default"/>
      </w:rPr>
    </w:lvl>
    <w:lvl w:ilvl="2" w:tplc="C0EEF328">
      <w:start w:val="1"/>
      <w:numFmt w:val="bullet"/>
      <w:lvlText w:val=""/>
      <w:lvlJc w:val="left"/>
      <w:pPr>
        <w:ind w:left="2160" w:hanging="360"/>
      </w:pPr>
      <w:rPr>
        <w:rFonts w:ascii="Wingdings" w:hAnsi="Wingdings" w:hint="default"/>
      </w:rPr>
    </w:lvl>
    <w:lvl w:ilvl="3" w:tplc="E08AAD5C">
      <w:start w:val="1"/>
      <w:numFmt w:val="bullet"/>
      <w:lvlText w:val=""/>
      <w:lvlJc w:val="left"/>
      <w:pPr>
        <w:ind w:left="2880" w:hanging="360"/>
      </w:pPr>
      <w:rPr>
        <w:rFonts w:ascii="Symbol" w:hAnsi="Symbol" w:hint="default"/>
      </w:rPr>
    </w:lvl>
    <w:lvl w:ilvl="4" w:tplc="3216DA88">
      <w:start w:val="1"/>
      <w:numFmt w:val="bullet"/>
      <w:lvlText w:val="o"/>
      <w:lvlJc w:val="left"/>
      <w:pPr>
        <w:ind w:left="3600" w:hanging="360"/>
      </w:pPr>
      <w:rPr>
        <w:rFonts w:ascii="Courier New" w:hAnsi="Courier New" w:hint="default"/>
      </w:rPr>
    </w:lvl>
    <w:lvl w:ilvl="5" w:tplc="2A02D812">
      <w:start w:val="1"/>
      <w:numFmt w:val="bullet"/>
      <w:lvlText w:val=""/>
      <w:lvlJc w:val="left"/>
      <w:pPr>
        <w:ind w:left="4320" w:hanging="360"/>
      </w:pPr>
      <w:rPr>
        <w:rFonts w:ascii="Wingdings" w:hAnsi="Wingdings" w:hint="default"/>
      </w:rPr>
    </w:lvl>
    <w:lvl w:ilvl="6" w:tplc="A872CFDE">
      <w:start w:val="1"/>
      <w:numFmt w:val="bullet"/>
      <w:lvlText w:val=""/>
      <w:lvlJc w:val="left"/>
      <w:pPr>
        <w:ind w:left="5040" w:hanging="360"/>
      </w:pPr>
      <w:rPr>
        <w:rFonts w:ascii="Symbol" w:hAnsi="Symbol" w:hint="default"/>
      </w:rPr>
    </w:lvl>
    <w:lvl w:ilvl="7" w:tplc="26003CE4">
      <w:start w:val="1"/>
      <w:numFmt w:val="bullet"/>
      <w:lvlText w:val="o"/>
      <w:lvlJc w:val="left"/>
      <w:pPr>
        <w:ind w:left="5760" w:hanging="360"/>
      </w:pPr>
      <w:rPr>
        <w:rFonts w:ascii="Courier New" w:hAnsi="Courier New" w:hint="default"/>
      </w:rPr>
    </w:lvl>
    <w:lvl w:ilvl="8" w:tplc="7512B4D2">
      <w:start w:val="1"/>
      <w:numFmt w:val="bullet"/>
      <w:lvlText w:val=""/>
      <w:lvlJc w:val="left"/>
      <w:pPr>
        <w:ind w:left="6480" w:hanging="360"/>
      </w:pPr>
      <w:rPr>
        <w:rFonts w:ascii="Wingdings" w:hAnsi="Wingdings" w:hint="default"/>
      </w:rPr>
    </w:lvl>
  </w:abstractNum>
  <w:abstractNum w:abstractNumId="9" w15:restartNumberingAfterBreak="0">
    <w:nsid w:val="21E42D87"/>
    <w:multiLevelType w:val="hybridMultilevel"/>
    <w:tmpl w:val="D2EC2570"/>
    <w:lvl w:ilvl="0" w:tplc="A59A6D50">
      <w:start w:val="1"/>
      <w:numFmt w:val="bullet"/>
      <w:lvlText w:val=""/>
      <w:lvlJc w:val="left"/>
      <w:pPr>
        <w:ind w:left="720" w:hanging="360"/>
      </w:pPr>
      <w:rPr>
        <w:rFonts w:ascii="Symbol" w:hAnsi="Symbol" w:hint="default"/>
      </w:rPr>
    </w:lvl>
    <w:lvl w:ilvl="1" w:tplc="EEC81A26">
      <w:start w:val="1"/>
      <w:numFmt w:val="bullet"/>
      <w:lvlText w:val="o"/>
      <w:lvlJc w:val="left"/>
      <w:pPr>
        <w:ind w:left="1440" w:hanging="360"/>
      </w:pPr>
      <w:rPr>
        <w:rFonts w:ascii="Courier New" w:hAnsi="Courier New" w:hint="default"/>
      </w:rPr>
    </w:lvl>
    <w:lvl w:ilvl="2" w:tplc="7D56A980">
      <w:start w:val="1"/>
      <w:numFmt w:val="bullet"/>
      <w:lvlText w:val=""/>
      <w:lvlJc w:val="left"/>
      <w:pPr>
        <w:ind w:left="2160" w:hanging="360"/>
      </w:pPr>
      <w:rPr>
        <w:rFonts w:ascii="Wingdings" w:hAnsi="Wingdings" w:hint="default"/>
      </w:rPr>
    </w:lvl>
    <w:lvl w:ilvl="3" w:tplc="30A69824">
      <w:start w:val="1"/>
      <w:numFmt w:val="bullet"/>
      <w:lvlText w:val=""/>
      <w:lvlJc w:val="left"/>
      <w:pPr>
        <w:ind w:left="2880" w:hanging="360"/>
      </w:pPr>
      <w:rPr>
        <w:rFonts w:ascii="Symbol" w:hAnsi="Symbol" w:hint="default"/>
      </w:rPr>
    </w:lvl>
    <w:lvl w:ilvl="4" w:tplc="267607BE">
      <w:start w:val="1"/>
      <w:numFmt w:val="bullet"/>
      <w:lvlText w:val="o"/>
      <w:lvlJc w:val="left"/>
      <w:pPr>
        <w:ind w:left="3600" w:hanging="360"/>
      </w:pPr>
      <w:rPr>
        <w:rFonts w:ascii="Courier New" w:hAnsi="Courier New" w:hint="default"/>
      </w:rPr>
    </w:lvl>
    <w:lvl w:ilvl="5" w:tplc="41780BE0">
      <w:start w:val="1"/>
      <w:numFmt w:val="bullet"/>
      <w:lvlText w:val=""/>
      <w:lvlJc w:val="left"/>
      <w:pPr>
        <w:ind w:left="4320" w:hanging="360"/>
      </w:pPr>
      <w:rPr>
        <w:rFonts w:ascii="Wingdings" w:hAnsi="Wingdings" w:hint="default"/>
      </w:rPr>
    </w:lvl>
    <w:lvl w:ilvl="6" w:tplc="CA629E70">
      <w:start w:val="1"/>
      <w:numFmt w:val="bullet"/>
      <w:lvlText w:val=""/>
      <w:lvlJc w:val="left"/>
      <w:pPr>
        <w:ind w:left="5040" w:hanging="360"/>
      </w:pPr>
      <w:rPr>
        <w:rFonts w:ascii="Symbol" w:hAnsi="Symbol" w:hint="default"/>
      </w:rPr>
    </w:lvl>
    <w:lvl w:ilvl="7" w:tplc="97BA4470">
      <w:start w:val="1"/>
      <w:numFmt w:val="bullet"/>
      <w:lvlText w:val="o"/>
      <w:lvlJc w:val="left"/>
      <w:pPr>
        <w:ind w:left="5760" w:hanging="360"/>
      </w:pPr>
      <w:rPr>
        <w:rFonts w:ascii="Courier New" w:hAnsi="Courier New" w:hint="default"/>
      </w:rPr>
    </w:lvl>
    <w:lvl w:ilvl="8" w:tplc="FEA80212">
      <w:start w:val="1"/>
      <w:numFmt w:val="bullet"/>
      <w:lvlText w:val=""/>
      <w:lvlJc w:val="left"/>
      <w:pPr>
        <w:ind w:left="6480" w:hanging="360"/>
      </w:pPr>
      <w:rPr>
        <w:rFonts w:ascii="Wingdings" w:hAnsi="Wingdings" w:hint="default"/>
      </w:rPr>
    </w:lvl>
  </w:abstractNum>
  <w:abstractNum w:abstractNumId="10" w15:restartNumberingAfterBreak="0">
    <w:nsid w:val="273C6874"/>
    <w:multiLevelType w:val="hybridMultilevel"/>
    <w:tmpl w:val="00587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A86D02"/>
    <w:multiLevelType w:val="hybridMultilevel"/>
    <w:tmpl w:val="B2B43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5E7A4B"/>
    <w:multiLevelType w:val="hybridMultilevel"/>
    <w:tmpl w:val="898664B0"/>
    <w:lvl w:ilvl="0" w:tplc="320EB2C6">
      <w:start w:val="1"/>
      <w:numFmt w:val="bullet"/>
      <w:lvlText w:val=""/>
      <w:lvlJc w:val="left"/>
      <w:pPr>
        <w:ind w:left="720" w:hanging="360"/>
      </w:pPr>
      <w:rPr>
        <w:rFonts w:ascii="Symbol" w:hAnsi="Symbol" w:hint="default"/>
      </w:rPr>
    </w:lvl>
    <w:lvl w:ilvl="1" w:tplc="DFD8E76C">
      <w:start w:val="1"/>
      <w:numFmt w:val="bullet"/>
      <w:lvlText w:val="o"/>
      <w:lvlJc w:val="left"/>
      <w:pPr>
        <w:ind w:left="1440" w:hanging="360"/>
      </w:pPr>
      <w:rPr>
        <w:rFonts w:ascii="Courier New" w:hAnsi="Courier New" w:hint="default"/>
      </w:rPr>
    </w:lvl>
    <w:lvl w:ilvl="2" w:tplc="A3DC9B8C">
      <w:start w:val="1"/>
      <w:numFmt w:val="bullet"/>
      <w:lvlText w:val=""/>
      <w:lvlJc w:val="left"/>
      <w:pPr>
        <w:ind w:left="2160" w:hanging="360"/>
      </w:pPr>
      <w:rPr>
        <w:rFonts w:ascii="Wingdings" w:hAnsi="Wingdings" w:hint="default"/>
      </w:rPr>
    </w:lvl>
    <w:lvl w:ilvl="3" w:tplc="E16EF162">
      <w:start w:val="1"/>
      <w:numFmt w:val="bullet"/>
      <w:lvlText w:val=""/>
      <w:lvlJc w:val="left"/>
      <w:pPr>
        <w:ind w:left="2880" w:hanging="360"/>
      </w:pPr>
      <w:rPr>
        <w:rFonts w:ascii="Symbol" w:hAnsi="Symbol" w:hint="default"/>
      </w:rPr>
    </w:lvl>
    <w:lvl w:ilvl="4" w:tplc="FBE8BEE0">
      <w:start w:val="1"/>
      <w:numFmt w:val="bullet"/>
      <w:lvlText w:val="o"/>
      <w:lvlJc w:val="left"/>
      <w:pPr>
        <w:ind w:left="3600" w:hanging="360"/>
      </w:pPr>
      <w:rPr>
        <w:rFonts w:ascii="Courier New" w:hAnsi="Courier New" w:hint="default"/>
      </w:rPr>
    </w:lvl>
    <w:lvl w:ilvl="5" w:tplc="45F40FF0">
      <w:start w:val="1"/>
      <w:numFmt w:val="bullet"/>
      <w:lvlText w:val=""/>
      <w:lvlJc w:val="left"/>
      <w:pPr>
        <w:ind w:left="4320" w:hanging="360"/>
      </w:pPr>
      <w:rPr>
        <w:rFonts w:ascii="Wingdings" w:hAnsi="Wingdings" w:hint="default"/>
      </w:rPr>
    </w:lvl>
    <w:lvl w:ilvl="6" w:tplc="EEE8EDCE">
      <w:start w:val="1"/>
      <w:numFmt w:val="bullet"/>
      <w:lvlText w:val=""/>
      <w:lvlJc w:val="left"/>
      <w:pPr>
        <w:ind w:left="5040" w:hanging="360"/>
      </w:pPr>
      <w:rPr>
        <w:rFonts w:ascii="Symbol" w:hAnsi="Symbol" w:hint="default"/>
      </w:rPr>
    </w:lvl>
    <w:lvl w:ilvl="7" w:tplc="825C9662">
      <w:start w:val="1"/>
      <w:numFmt w:val="bullet"/>
      <w:lvlText w:val="o"/>
      <w:lvlJc w:val="left"/>
      <w:pPr>
        <w:ind w:left="5760" w:hanging="360"/>
      </w:pPr>
      <w:rPr>
        <w:rFonts w:ascii="Courier New" w:hAnsi="Courier New" w:hint="default"/>
      </w:rPr>
    </w:lvl>
    <w:lvl w:ilvl="8" w:tplc="AA306A82">
      <w:start w:val="1"/>
      <w:numFmt w:val="bullet"/>
      <w:lvlText w:val=""/>
      <w:lvlJc w:val="left"/>
      <w:pPr>
        <w:ind w:left="6480" w:hanging="360"/>
      </w:pPr>
      <w:rPr>
        <w:rFonts w:ascii="Wingdings" w:hAnsi="Wingdings" w:hint="default"/>
      </w:rPr>
    </w:lvl>
  </w:abstractNum>
  <w:abstractNum w:abstractNumId="13" w15:restartNumberingAfterBreak="0">
    <w:nsid w:val="2B885FA5"/>
    <w:multiLevelType w:val="hybridMultilevel"/>
    <w:tmpl w:val="560ECB64"/>
    <w:lvl w:ilvl="0" w:tplc="4642D154">
      <w:start w:val="1"/>
      <w:numFmt w:val="bullet"/>
      <w:lvlText w:val=""/>
      <w:lvlJc w:val="left"/>
      <w:pPr>
        <w:ind w:left="720" w:hanging="360"/>
      </w:pPr>
      <w:rPr>
        <w:rFonts w:ascii="Symbol" w:hAnsi="Symbol" w:hint="default"/>
      </w:rPr>
    </w:lvl>
    <w:lvl w:ilvl="1" w:tplc="FB6C0D32">
      <w:numFmt w:val="bullet"/>
      <w:lvlText w:val="•"/>
      <w:lvlJc w:val="left"/>
      <w:pPr>
        <w:ind w:left="1213" w:hanging="360"/>
      </w:pPr>
      <w:rPr>
        <w:rFonts w:ascii="Symbol" w:hAnsi="Symbol" w:hint="default"/>
      </w:rPr>
    </w:lvl>
    <w:lvl w:ilvl="2" w:tplc="87008EBA">
      <w:start w:val="1"/>
      <w:numFmt w:val="bullet"/>
      <w:lvlText w:val=""/>
      <w:lvlJc w:val="left"/>
      <w:pPr>
        <w:ind w:left="2160" w:hanging="360"/>
      </w:pPr>
      <w:rPr>
        <w:rFonts w:ascii="Wingdings" w:hAnsi="Wingdings" w:hint="default"/>
      </w:rPr>
    </w:lvl>
    <w:lvl w:ilvl="3" w:tplc="19FE6FD4">
      <w:start w:val="1"/>
      <w:numFmt w:val="bullet"/>
      <w:lvlText w:val=""/>
      <w:lvlJc w:val="left"/>
      <w:pPr>
        <w:ind w:left="2880" w:hanging="360"/>
      </w:pPr>
      <w:rPr>
        <w:rFonts w:ascii="Symbol" w:hAnsi="Symbol" w:hint="default"/>
      </w:rPr>
    </w:lvl>
    <w:lvl w:ilvl="4" w:tplc="A440CC52">
      <w:start w:val="1"/>
      <w:numFmt w:val="bullet"/>
      <w:lvlText w:val="o"/>
      <w:lvlJc w:val="left"/>
      <w:pPr>
        <w:ind w:left="3600" w:hanging="360"/>
      </w:pPr>
      <w:rPr>
        <w:rFonts w:ascii="Courier New" w:hAnsi="Courier New" w:hint="default"/>
      </w:rPr>
    </w:lvl>
    <w:lvl w:ilvl="5" w:tplc="1742A5C4">
      <w:start w:val="1"/>
      <w:numFmt w:val="bullet"/>
      <w:lvlText w:val=""/>
      <w:lvlJc w:val="left"/>
      <w:pPr>
        <w:ind w:left="4320" w:hanging="360"/>
      </w:pPr>
      <w:rPr>
        <w:rFonts w:ascii="Wingdings" w:hAnsi="Wingdings" w:hint="default"/>
      </w:rPr>
    </w:lvl>
    <w:lvl w:ilvl="6" w:tplc="FF2A8D2A">
      <w:start w:val="1"/>
      <w:numFmt w:val="bullet"/>
      <w:lvlText w:val=""/>
      <w:lvlJc w:val="left"/>
      <w:pPr>
        <w:ind w:left="5040" w:hanging="360"/>
      </w:pPr>
      <w:rPr>
        <w:rFonts w:ascii="Symbol" w:hAnsi="Symbol" w:hint="default"/>
      </w:rPr>
    </w:lvl>
    <w:lvl w:ilvl="7" w:tplc="0F5693FC">
      <w:start w:val="1"/>
      <w:numFmt w:val="bullet"/>
      <w:lvlText w:val="o"/>
      <w:lvlJc w:val="left"/>
      <w:pPr>
        <w:ind w:left="5760" w:hanging="360"/>
      </w:pPr>
      <w:rPr>
        <w:rFonts w:ascii="Courier New" w:hAnsi="Courier New" w:hint="default"/>
      </w:rPr>
    </w:lvl>
    <w:lvl w:ilvl="8" w:tplc="C3984684">
      <w:start w:val="1"/>
      <w:numFmt w:val="bullet"/>
      <w:lvlText w:val=""/>
      <w:lvlJc w:val="left"/>
      <w:pPr>
        <w:ind w:left="6480" w:hanging="360"/>
      </w:pPr>
      <w:rPr>
        <w:rFonts w:ascii="Wingdings" w:hAnsi="Wingdings" w:hint="default"/>
      </w:rPr>
    </w:lvl>
  </w:abstractNum>
  <w:abstractNum w:abstractNumId="14" w15:restartNumberingAfterBreak="0">
    <w:nsid w:val="2DA23B78"/>
    <w:multiLevelType w:val="hybridMultilevel"/>
    <w:tmpl w:val="E792484E"/>
    <w:lvl w:ilvl="0" w:tplc="330E2C86">
      <w:start w:val="1"/>
      <w:numFmt w:val="bullet"/>
      <w:lvlText w:val=""/>
      <w:lvlJc w:val="left"/>
      <w:pPr>
        <w:ind w:left="720" w:hanging="360"/>
      </w:pPr>
      <w:rPr>
        <w:rFonts w:ascii="Symbol" w:hAnsi="Symbol" w:hint="default"/>
      </w:rPr>
    </w:lvl>
    <w:lvl w:ilvl="1" w:tplc="8E2C9688">
      <w:start w:val="1"/>
      <w:numFmt w:val="bullet"/>
      <w:lvlText w:val="o"/>
      <w:lvlJc w:val="left"/>
      <w:pPr>
        <w:ind w:left="1440" w:hanging="360"/>
      </w:pPr>
      <w:rPr>
        <w:rFonts w:ascii="Courier New" w:hAnsi="Courier New" w:hint="default"/>
      </w:rPr>
    </w:lvl>
    <w:lvl w:ilvl="2" w:tplc="6892480C">
      <w:start w:val="1"/>
      <w:numFmt w:val="bullet"/>
      <w:lvlText w:val=""/>
      <w:lvlJc w:val="left"/>
      <w:pPr>
        <w:ind w:left="2160" w:hanging="360"/>
      </w:pPr>
      <w:rPr>
        <w:rFonts w:ascii="Wingdings" w:hAnsi="Wingdings" w:hint="default"/>
      </w:rPr>
    </w:lvl>
    <w:lvl w:ilvl="3" w:tplc="74EC230E">
      <w:start w:val="1"/>
      <w:numFmt w:val="bullet"/>
      <w:lvlText w:val=""/>
      <w:lvlJc w:val="left"/>
      <w:pPr>
        <w:ind w:left="2880" w:hanging="360"/>
      </w:pPr>
      <w:rPr>
        <w:rFonts w:ascii="Symbol" w:hAnsi="Symbol" w:hint="default"/>
      </w:rPr>
    </w:lvl>
    <w:lvl w:ilvl="4" w:tplc="5218F672">
      <w:start w:val="1"/>
      <w:numFmt w:val="bullet"/>
      <w:lvlText w:val="o"/>
      <w:lvlJc w:val="left"/>
      <w:pPr>
        <w:ind w:left="3600" w:hanging="360"/>
      </w:pPr>
      <w:rPr>
        <w:rFonts w:ascii="Courier New" w:hAnsi="Courier New" w:hint="default"/>
      </w:rPr>
    </w:lvl>
    <w:lvl w:ilvl="5" w:tplc="2EB42B98">
      <w:start w:val="1"/>
      <w:numFmt w:val="bullet"/>
      <w:lvlText w:val=""/>
      <w:lvlJc w:val="left"/>
      <w:pPr>
        <w:ind w:left="4320" w:hanging="360"/>
      </w:pPr>
      <w:rPr>
        <w:rFonts w:ascii="Wingdings" w:hAnsi="Wingdings" w:hint="default"/>
      </w:rPr>
    </w:lvl>
    <w:lvl w:ilvl="6" w:tplc="EA685426">
      <w:start w:val="1"/>
      <w:numFmt w:val="bullet"/>
      <w:lvlText w:val=""/>
      <w:lvlJc w:val="left"/>
      <w:pPr>
        <w:ind w:left="5040" w:hanging="360"/>
      </w:pPr>
      <w:rPr>
        <w:rFonts w:ascii="Symbol" w:hAnsi="Symbol" w:hint="default"/>
      </w:rPr>
    </w:lvl>
    <w:lvl w:ilvl="7" w:tplc="C3AEA16E">
      <w:start w:val="1"/>
      <w:numFmt w:val="bullet"/>
      <w:lvlText w:val="o"/>
      <w:lvlJc w:val="left"/>
      <w:pPr>
        <w:ind w:left="5760" w:hanging="360"/>
      </w:pPr>
      <w:rPr>
        <w:rFonts w:ascii="Courier New" w:hAnsi="Courier New" w:hint="default"/>
      </w:rPr>
    </w:lvl>
    <w:lvl w:ilvl="8" w:tplc="60FE79FE">
      <w:start w:val="1"/>
      <w:numFmt w:val="bullet"/>
      <w:lvlText w:val=""/>
      <w:lvlJc w:val="left"/>
      <w:pPr>
        <w:ind w:left="6480" w:hanging="360"/>
      </w:pPr>
      <w:rPr>
        <w:rFonts w:ascii="Wingdings" w:hAnsi="Wingdings" w:hint="default"/>
      </w:rPr>
    </w:lvl>
  </w:abstractNum>
  <w:abstractNum w:abstractNumId="15" w15:restartNumberingAfterBreak="0">
    <w:nsid w:val="383EE7E4"/>
    <w:multiLevelType w:val="hybridMultilevel"/>
    <w:tmpl w:val="A81A7CCE"/>
    <w:lvl w:ilvl="0" w:tplc="69020758">
      <w:start w:val="1"/>
      <w:numFmt w:val="bullet"/>
      <w:lvlText w:val=""/>
      <w:lvlJc w:val="left"/>
      <w:pPr>
        <w:ind w:left="720" w:hanging="360"/>
      </w:pPr>
      <w:rPr>
        <w:rFonts w:ascii="Symbol" w:hAnsi="Symbol" w:hint="default"/>
      </w:rPr>
    </w:lvl>
    <w:lvl w:ilvl="1" w:tplc="19EA698E">
      <w:start w:val="1"/>
      <w:numFmt w:val="bullet"/>
      <w:lvlText w:val="o"/>
      <w:lvlJc w:val="left"/>
      <w:pPr>
        <w:ind w:left="1440" w:hanging="360"/>
      </w:pPr>
      <w:rPr>
        <w:rFonts w:ascii="Courier New" w:hAnsi="Courier New" w:hint="default"/>
      </w:rPr>
    </w:lvl>
    <w:lvl w:ilvl="2" w:tplc="EA2A0EC0">
      <w:start w:val="1"/>
      <w:numFmt w:val="bullet"/>
      <w:lvlText w:val=""/>
      <w:lvlJc w:val="left"/>
      <w:pPr>
        <w:ind w:left="2160" w:hanging="360"/>
      </w:pPr>
      <w:rPr>
        <w:rFonts w:ascii="Wingdings" w:hAnsi="Wingdings" w:hint="default"/>
      </w:rPr>
    </w:lvl>
    <w:lvl w:ilvl="3" w:tplc="22CEBD70">
      <w:start w:val="1"/>
      <w:numFmt w:val="bullet"/>
      <w:lvlText w:val=""/>
      <w:lvlJc w:val="left"/>
      <w:pPr>
        <w:ind w:left="2880" w:hanging="360"/>
      </w:pPr>
      <w:rPr>
        <w:rFonts w:ascii="Symbol" w:hAnsi="Symbol" w:hint="default"/>
      </w:rPr>
    </w:lvl>
    <w:lvl w:ilvl="4" w:tplc="EFAC34D6">
      <w:start w:val="1"/>
      <w:numFmt w:val="bullet"/>
      <w:lvlText w:val="o"/>
      <w:lvlJc w:val="left"/>
      <w:pPr>
        <w:ind w:left="3600" w:hanging="360"/>
      </w:pPr>
      <w:rPr>
        <w:rFonts w:ascii="Courier New" w:hAnsi="Courier New" w:hint="default"/>
      </w:rPr>
    </w:lvl>
    <w:lvl w:ilvl="5" w:tplc="61B622D6">
      <w:start w:val="1"/>
      <w:numFmt w:val="bullet"/>
      <w:lvlText w:val=""/>
      <w:lvlJc w:val="left"/>
      <w:pPr>
        <w:ind w:left="4320" w:hanging="360"/>
      </w:pPr>
      <w:rPr>
        <w:rFonts w:ascii="Wingdings" w:hAnsi="Wingdings" w:hint="default"/>
      </w:rPr>
    </w:lvl>
    <w:lvl w:ilvl="6" w:tplc="C82274B4">
      <w:start w:val="1"/>
      <w:numFmt w:val="bullet"/>
      <w:lvlText w:val=""/>
      <w:lvlJc w:val="left"/>
      <w:pPr>
        <w:ind w:left="5040" w:hanging="360"/>
      </w:pPr>
      <w:rPr>
        <w:rFonts w:ascii="Symbol" w:hAnsi="Symbol" w:hint="default"/>
      </w:rPr>
    </w:lvl>
    <w:lvl w:ilvl="7" w:tplc="C066AEAA">
      <w:start w:val="1"/>
      <w:numFmt w:val="bullet"/>
      <w:lvlText w:val="o"/>
      <w:lvlJc w:val="left"/>
      <w:pPr>
        <w:ind w:left="5760" w:hanging="360"/>
      </w:pPr>
      <w:rPr>
        <w:rFonts w:ascii="Courier New" w:hAnsi="Courier New" w:hint="default"/>
      </w:rPr>
    </w:lvl>
    <w:lvl w:ilvl="8" w:tplc="44328D70">
      <w:start w:val="1"/>
      <w:numFmt w:val="bullet"/>
      <w:lvlText w:val=""/>
      <w:lvlJc w:val="left"/>
      <w:pPr>
        <w:ind w:left="6480" w:hanging="360"/>
      </w:pPr>
      <w:rPr>
        <w:rFonts w:ascii="Wingdings" w:hAnsi="Wingdings" w:hint="default"/>
      </w:rPr>
    </w:lvl>
  </w:abstractNum>
  <w:abstractNum w:abstractNumId="16" w15:restartNumberingAfterBreak="0">
    <w:nsid w:val="3EC21DFC"/>
    <w:multiLevelType w:val="hybridMultilevel"/>
    <w:tmpl w:val="1292B3F4"/>
    <w:lvl w:ilvl="0" w:tplc="04160E8A">
      <w:start w:val="1"/>
      <w:numFmt w:val="bullet"/>
      <w:lvlText w:val=""/>
      <w:lvlJc w:val="left"/>
      <w:pPr>
        <w:ind w:left="720" w:hanging="360"/>
      </w:pPr>
      <w:rPr>
        <w:rFonts w:ascii="Symbol" w:hAnsi="Symbol" w:hint="default"/>
      </w:rPr>
    </w:lvl>
    <w:lvl w:ilvl="1" w:tplc="10723646">
      <w:start w:val="1"/>
      <w:numFmt w:val="bullet"/>
      <w:lvlText w:val="o"/>
      <w:lvlJc w:val="left"/>
      <w:pPr>
        <w:ind w:left="1440" w:hanging="360"/>
      </w:pPr>
      <w:rPr>
        <w:rFonts w:ascii="Courier New" w:hAnsi="Courier New" w:hint="default"/>
      </w:rPr>
    </w:lvl>
    <w:lvl w:ilvl="2" w:tplc="A59CDA7A">
      <w:start w:val="1"/>
      <w:numFmt w:val="bullet"/>
      <w:lvlText w:val=""/>
      <w:lvlJc w:val="left"/>
      <w:pPr>
        <w:ind w:left="2160" w:hanging="360"/>
      </w:pPr>
      <w:rPr>
        <w:rFonts w:ascii="Wingdings" w:hAnsi="Wingdings" w:hint="default"/>
      </w:rPr>
    </w:lvl>
    <w:lvl w:ilvl="3" w:tplc="0082DB80">
      <w:start w:val="1"/>
      <w:numFmt w:val="bullet"/>
      <w:lvlText w:val=""/>
      <w:lvlJc w:val="left"/>
      <w:pPr>
        <w:ind w:left="2880" w:hanging="360"/>
      </w:pPr>
      <w:rPr>
        <w:rFonts w:ascii="Symbol" w:hAnsi="Symbol" w:hint="default"/>
      </w:rPr>
    </w:lvl>
    <w:lvl w:ilvl="4" w:tplc="78CE1BB0">
      <w:start w:val="1"/>
      <w:numFmt w:val="bullet"/>
      <w:lvlText w:val="o"/>
      <w:lvlJc w:val="left"/>
      <w:pPr>
        <w:ind w:left="3600" w:hanging="360"/>
      </w:pPr>
      <w:rPr>
        <w:rFonts w:ascii="Courier New" w:hAnsi="Courier New" w:hint="default"/>
      </w:rPr>
    </w:lvl>
    <w:lvl w:ilvl="5" w:tplc="7E8C3696">
      <w:start w:val="1"/>
      <w:numFmt w:val="bullet"/>
      <w:lvlText w:val=""/>
      <w:lvlJc w:val="left"/>
      <w:pPr>
        <w:ind w:left="4320" w:hanging="360"/>
      </w:pPr>
      <w:rPr>
        <w:rFonts w:ascii="Wingdings" w:hAnsi="Wingdings" w:hint="default"/>
      </w:rPr>
    </w:lvl>
    <w:lvl w:ilvl="6" w:tplc="9614ECD0">
      <w:start w:val="1"/>
      <w:numFmt w:val="bullet"/>
      <w:lvlText w:val=""/>
      <w:lvlJc w:val="left"/>
      <w:pPr>
        <w:ind w:left="5040" w:hanging="360"/>
      </w:pPr>
      <w:rPr>
        <w:rFonts w:ascii="Symbol" w:hAnsi="Symbol" w:hint="default"/>
      </w:rPr>
    </w:lvl>
    <w:lvl w:ilvl="7" w:tplc="84565EA2">
      <w:start w:val="1"/>
      <w:numFmt w:val="bullet"/>
      <w:lvlText w:val="o"/>
      <w:lvlJc w:val="left"/>
      <w:pPr>
        <w:ind w:left="5760" w:hanging="360"/>
      </w:pPr>
      <w:rPr>
        <w:rFonts w:ascii="Courier New" w:hAnsi="Courier New" w:hint="default"/>
      </w:rPr>
    </w:lvl>
    <w:lvl w:ilvl="8" w:tplc="C00C33C6">
      <w:start w:val="1"/>
      <w:numFmt w:val="bullet"/>
      <w:lvlText w:val=""/>
      <w:lvlJc w:val="left"/>
      <w:pPr>
        <w:ind w:left="6480" w:hanging="360"/>
      </w:pPr>
      <w:rPr>
        <w:rFonts w:ascii="Wingdings" w:hAnsi="Wingdings" w:hint="default"/>
      </w:rPr>
    </w:lvl>
  </w:abstractNum>
  <w:abstractNum w:abstractNumId="17" w15:restartNumberingAfterBreak="0">
    <w:nsid w:val="3F2A74F0"/>
    <w:multiLevelType w:val="hybridMultilevel"/>
    <w:tmpl w:val="5D1C51B4"/>
    <w:lvl w:ilvl="0" w:tplc="D8526416">
      <w:start w:val="1"/>
      <w:numFmt w:val="bullet"/>
      <w:lvlText w:val=""/>
      <w:lvlJc w:val="left"/>
      <w:pPr>
        <w:ind w:left="720" w:hanging="360"/>
      </w:pPr>
      <w:rPr>
        <w:rFonts w:ascii="Symbol" w:hAnsi="Symbol" w:hint="default"/>
      </w:rPr>
    </w:lvl>
    <w:lvl w:ilvl="1" w:tplc="19BED9C4">
      <w:start w:val="1"/>
      <w:numFmt w:val="bullet"/>
      <w:lvlText w:val="o"/>
      <w:lvlJc w:val="left"/>
      <w:pPr>
        <w:ind w:left="1440" w:hanging="360"/>
      </w:pPr>
      <w:rPr>
        <w:rFonts w:ascii="Courier New" w:hAnsi="Courier New" w:hint="default"/>
      </w:rPr>
    </w:lvl>
    <w:lvl w:ilvl="2" w:tplc="EF367FEC">
      <w:start w:val="1"/>
      <w:numFmt w:val="bullet"/>
      <w:lvlText w:val=""/>
      <w:lvlJc w:val="left"/>
      <w:pPr>
        <w:ind w:left="2160" w:hanging="360"/>
      </w:pPr>
      <w:rPr>
        <w:rFonts w:ascii="Wingdings" w:hAnsi="Wingdings" w:hint="default"/>
      </w:rPr>
    </w:lvl>
    <w:lvl w:ilvl="3" w:tplc="E4067F8E">
      <w:start w:val="1"/>
      <w:numFmt w:val="bullet"/>
      <w:lvlText w:val=""/>
      <w:lvlJc w:val="left"/>
      <w:pPr>
        <w:ind w:left="2880" w:hanging="360"/>
      </w:pPr>
      <w:rPr>
        <w:rFonts w:ascii="Symbol" w:hAnsi="Symbol" w:hint="default"/>
      </w:rPr>
    </w:lvl>
    <w:lvl w:ilvl="4" w:tplc="EC169F06">
      <w:start w:val="1"/>
      <w:numFmt w:val="bullet"/>
      <w:lvlText w:val="o"/>
      <w:lvlJc w:val="left"/>
      <w:pPr>
        <w:ind w:left="3600" w:hanging="360"/>
      </w:pPr>
      <w:rPr>
        <w:rFonts w:ascii="Courier New" w:hAnsi="Courier New" w:hint="default"/>
      </w:rPr>
    </w:lvl>
    <w:lvl w:ilvl="5" w:tplc="46F6CCD0">
      <w:start w:val="1"/>
      <w:numFmt w:val="bullet"/>
      <w:lvlText w:val=""/>
      <w:lvlJc w:val="left"/>
      <w:pPr>
        <w:ind w:left="4320" w:hanging="360"/>
      </w:pPr>
      <w:rPr>
        <w:rFonts w:ascii="Wingdings" w:hAnsi="Wingdings" w:hint="default"/>
      </w:rPr>
    </w:lvl>
    <w:lvl w:ilvl="6" w:tplc="DC543416">
      <w:start w:val="1"/>
      <w:numFmt w:val="bullet"/>
      <w:lvlText w:val=""/>
      <w:lvlJc w:val="left"/>
      <w:pPr>
        <w:ind w:left="5040" w:hanging="360"/>
      </w:pPr>
      <w:rPr>
        <w:rFonts w:ascii="Symbol" w:hAnsi="Symbol" w:hint="default"/>
      </w:rPr>
    </w:lvl>
    <w:lvl w:ilvl="7" w:tplc="9BCC6F6A">
      <w:start w:val="1"/>
      <w:numFmt w:val="bullet"/>
      <w:lvlText w:val="o"/>
      <w:lvlJc w:val="left"/>
      <w:pPr>
        <w:ind w:left="5760" w:hanging="360"/>
      </w:pPr>
      <w:rPr>
        <w:rFonts w:ascii="Courier New" w:hAnsi="Courier New" w:hint="default"/>
      </w:rPr>
    </w:lvl>
    <w:lvl w:ilvl="8" w:tplc="9C76E952">
      <w:start w:val="1"/>
      <w:numFmt w:val="bullet"/>
      <w:lvlText w:val=""/>
      <w:lvlJc w:val="left"/>
      <w:pPr>
        <w:ind w:left="6480" w:hanging="360"/>
      </w:pPr>
      <w:rPr>
        <w:rFonts w:ascii="Wingdings" w:hAnsi="Wingdings" w:hint="default"/>
      </w:rPr>
    </w:lvl>
  </w:abstractNum>
  <w:abstractNum w:abstractNumId="18" w15:restartNumberingAfterBreak="0">
    <w:nsid w:val="409564EF"/>
    <w:multiLevelType w:val="hybridMultilevel"/>
    <w:tmpl w:val="CCC08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0D315"/>
    <w:multiLevelType w:val="hybridMultilevel"/>
    <w:tmpl w:val="53B013C4"/>
    <w:lvl w:ilvl="0" w:tplc="CCBE1A18">
      <w:start w:val="1"/>
      <w:numFmt w:val="bullet"/>
      <w:lvlText w:val=""/>
      <w:lvlJc w:val="left"/>
      <w:pPr>
        <w:ind w:left="720" w:hanging="360"/>
      </w:pPr>
      <w:rPr>
        <w:rFonts w:ascii="Symbol" w:hAnsi="Symbol" w:hint="default"/>
      </w:rPr>
    </w:lvl>
    <w:lvl w:ilvl="1" w:tplc="498A80B6">
      <w:start w:val="1"/>
      <w:numFmt w:val="bullet"/>
      <w:lvlText w:val="o"/>
      <w:lvlJc w:val="left"/>
      <w:pPr>
        <w:ind w:left="1440" w:hanging="360"/>
      </w:pPr>
      <w:rPr>
        <w:rFonts w:ascii="Courier New" w:hAnsi="Courier New" w:hint="default"/>
      </w:rPr>
    </w:lvl>
    <w:lvl w:ilvl="2" w:tplc="35AC73A0">
      <w:start w:val="1"/>
      <w:numFmt w:val="bullet"/>
      <w:lvlText w:val=""/>
      <w:lvlJc w:val="left"/>
      <w:pPr>
        <w:ind w:left="2160" w:hanging="360"/>
      </w:pPr>
      <w:rPr>
        <w:rFonts w:ascii="Wingdings" w:hAnsi="Wingdings" w:hint="default"/>
      </w:rPr>
    </w:lvl>
    <w:lvl w:ilvl="3" w:tplc="47FAB81A">
      <w:start w:val="1"/>
      <w:numFmt w:val="bullet"/>
      <w:lvlText w:val=""/>
      <w:lvlJc w:val="left"/>
      <w:pPr>
        <w:ind w:left="2880" w:hanging="360"/>
      </w:pPr>
      <w:rPr>
        <w:rFonts w:ascii="Symbol" w:hAnsi="Symbol" w:hint="default"/>
      </w:rPr>
    </w:lvl>
    <w:lvl w:ilvl="4" w:tplc="729EA9C4">
      <w:start w:val="1"/>
      <w:numFmt w:val="bullet"/>
      <w:lvlText w:val="o"/>
      <w:lvlJc w:val="left"/>
      <w:pPr>
        <w:ind w:left="3600" w:hanging="360"/>
      </w:pPr>
      <w:rPr>
        <w:rFonts w:ascii="Courier New" w:hAnsi="Courier New" w:hint="default"/>
      </w:rPr>
    </w:lvl>
    <w:lvl w:ilvl="5" w:tplc="61C06198">
      <w:start w:val="1"/>
      <w:numFmt w:val="bullet"/>
      <w:lvlText w:val=""/>
      <w:lvlJc w:val="left"/>
      <w:pPr>
        <w:ind w:left="4320" w:hanging="360"/>
      </w:pPr>
      <w:rPr>
        <w:rFonts w:ascii="Wingdings" w:hAnsi="Wingdings" w:hint="default"/>
      </w:rPr>
    </w:lvl>
    <w:lvl w:ilvl="6" w:tplc="6D82B566">
      <w:start w:val="1"/>
      <w:numFmt w:val="bullet"/>
      <w:lvlText w:val=""/>
      <w:lvlJc w:val="left"/>
      <w:pPr>
        <w:ind w:left="5040" w:hanging="360"/>
      </w:pPr>
      <w:rPr>
        <w:rFonts w:ascii="Symbol" w:hAnsi="Symbol" w:hint="default"/>
      </w:rPr>
    </w:lvl>
    <w:lvl w:ilvl="7" w:tplc="95263D76">
      <w:start w:val="1"/>
      <w:numFmt w:val="bullet"/>
      <w:lvlText w:val="o"/>
      <w:lvlJc w:val="left"/>
      <w:pPr>
        <w:ind w:left="5760" w:hanging="360"/>
      </w:pPr>
      <w:rPr>
        <w:rFonts w:ascii="Courier New" w:hAnsi="Courier New" w:hint="default"/>
      </w:rPr>
    </w:lvl>
    <w:lvl w:ilvl="8" w:tplc="43DCDBB6">
      <w:start w:val="1"/>
      <w:numFmt w:val="bullet"/>
      <w:lvlText w:val=""/>
      <w:lvlJc w:val="left"/>
      <w:pPr>
        <w:ind w:left="6480" w:hanging="360"/>
      </w:pPr>
      <w:rPr>
        <w:rFonts w:ascii="Wingdings" w:hAnsi="Wingdings" w:hint="default"/>
      </w:rPr>
    </w:lvl>
  </w:abstractNum>
  <w:abstractNum w:abstractNumId="20" w15:restartNumberingAfterBreak="0">
    <w:nsid w:val="431CC697"/>
    <w:multiLevelType w:val="hybridMultilevel"/>
    <w:tmpl w:val="0CDA5F36"/>
    <w:lvl w:ilvl="0" w:tplc="340E564A">
      <w:start w:val="1"/>
      <w:numFmt w:val="bullet"/>
      <w:lvlText w:val=""/>
      <w:lvlJc w:val="left"/>
      <w:pPr>
        <w:ind w:left="720" w:hanging="360"/>
      </w:pPr>
      <w:rPr>
        <w:rFonts w:ascii="Symbol" w:hAnsi="Symbol" w:hint="default"/>
      </w:rPr>
    </w:lvl>
    <w:lvl w:ilvl="1" w:tplc="B49EA00C">
      <w:start w:val="1"/>
      <w:numFmt w:val="bullet"/>
      <w:lvlText w:val="o"/>
      <w:lvlJc w:val="left"/>
      <w:pPr>
        <w:ind w:left="1440" w:hanging="360"/>
      </w:pPr>
      <w:rPr>
        <w:rFonts w:ascii="Courier New" w:hAnsi="Courier New" w:hint="default"/>
      </w:rPr>
    </w:lvl>
    <w:lvl w:ilvl="2" w:tplc="85906E14">
      <w:start w:val="1"/>
      <w:numFmt w:val="bullet"/>
      <w:lvlText w:val=""/>
      <w:lvlJc w:val="left"/>
      <w:pPr>
        <w:ind w:left="2160" w:hanging="360"/>
      </w:pPr>
      <w:rPr>
        <w:rFonts w:ascii="Wingdings" w:hAnsi="Wingdings" w:hint="default"/>
      </w:rPr>
    </w:lvl>
    <w:lvl w:ilvl="3" w:tplc="651C3A72">
      <w:start w:val="1"/>
      <w:numFmt w:val="bullet"/>
      <w:lvlText w:val=""/>
      <w:lvlJc w:val="left"/>
      <w:pPr>
        <w:ind w:left="2880" w:hanging="360"/>
      </w:pPr>
      <w:rPr>
        <w:rFonts w:ascii="Symbol" w:hAnsi="Symbol" w:hint="default"/>
      </w:rPr>
    </w:lvl>
    <w:lvl w:ilvl="4" w:tplc="ACEE9FB4">
      <w:start w:val="1"/>
      <w:numFmt w:val="bullet"/>
      <w:lvlText w:val="o"/>
      <w:lvlJc w:val="left"/>
      <w:pPr>
        <w:ind w:left="3600" w:hanging="360"/>
      </w:pPr>
      <w:rPr>
        <w:rFonts w:ascii="Courier New" w:hAnsi="Courier New" w:hint="default"/>
      </w:rPr>
    </w:lvl>
    <w:lvl w:ilvl="5" w:tplc="47A62408">
      <w:start w:val="1"/>
      <w:numFmt w:val="bullet"/>
      <w:lvlText w:val=""/>
      <w:lvlJc w:val="left"/>
      <w:pPr>
        <w:ind w:left="4320" w:hanging="360"/>
      </w:pPr>
      <w:rPr>
        <w:rFonts w:ascii="Wingdings" w:hAnsi="Wingdings" w:hint="default"/>
      </w:rPr>
    </w:lvl>
    <w:lvl w:ilvl="6" w:tplc="91585F32">
      <w:start w:val="1"/>
      <w:numFmt w:val="bullet"/>
      <w:lvlText w:val=""/>
      <w:lvlJc w:val="left"/>
      <w:pPr>
        <w:ind w:left="5040" w:hanging="360"/>
      </w:pPr>
      <w:rPr>
        <w:rFonts w:ascii="Symbol" w:hAnsi="Symbol" w:hint="default"/>
      </w:rPr>
    </w:lvl>
    <w:lvl w:ilvl="7" w:tplc="54C450FC">
      <w:start w:val="1"/>
      <w:numFmt w:val="bullet"/>
      <w:lvlText w:val="o"/>
      <w:lvlJc w:val="left"/>
      <w:pPr>
        <w:ind w:left="5760" w:hanging="360"/>
      </w:pPr>
      <w:rPr>
        <w:rFonts w:ascii="Courier New" w:hAnsi="Courier New" w:hint="default"/>
      </w:rPr>
    </w:lvl>
    <w:lvl w:ilvl="8" w:tplc="56845624">
      <w:start w:val="1"/>
      <w:numFmt w:val="bullet"/>
      <w:lvlText w:val=""/>
      <w:lvlJc w:val="left"/>
      <w:pPr>
        <w:ind w:left="6480" w:hanging="360"/>
      </w:pPr>
      <w:rPr>
        <w:rFonts w:ascii="Wingdings" w:hAnsi="Wingdings" w:hint="default"/>
      </w:rPr>
    </w:lvl>
  </w:abstractNum>
  <w:abstractNum w:abstractNumId="21" w15:restartNumberingAfterBreak="0">
    <w:nsid w:val="477A540E"/>
    <w:multiLevelType w:val="hybridMultilevel"/>
    <w:tmpl w:val="3CB08E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802031"/>
    <w:multiLevelType w:val="hybridMultilevel"/>
    <w:tmpl w:val="B6626BD4"/>
    <w:lvl w:ilvl="0" w:tplc="FC06013C">
      <w:start w:val="1"/>
      <w:numFmt w:val="bullet"/>
      <w:lvlText w:val=""/>
      <w:lvlJc w:val="left"/>
      <w:pPr>
        <w:ind w:left="720" w:hanging="360"/>
      </w:pPr>
      <w:rPr>
        <w:rFonts w:ascii="Symbol" w:hAnsi="Symbol" w:hint="default"/>
      </w:rPr>
    </w:lvl>
    <w:lvl w:ilvl="1" w:tplc="A74EE21C">
      <w:start w:val="1"/>
      <w:numFmt w:val="bullet"/>
      <w:lvlText w:val="o"/>
      <w:lvlJc w:val="left"/>
      <w:pPr>
        <w:ind w:left="1440" w:hanging="360"/>
      </w:pPr>
      <w:rPr>
        <w:rFonts w:ascii="Courier New" w:hAnsi="Courier New" w:hint="default"/>
      </w:rPr>
    </w:lvl>
    <w:lvl w:ilvl="2" w:tplc="005AF19A">
      <w:start w:val="1"/>
      <w:numFmt w:val="bullet"/>
      <w:lvlText w:val=""/>
      <w:lvlJc w:val="left"/>
      <w:pPr>
        <w:ind w:left="2160" w:hanging="360"/>
      </w:pPr>
      <w:rPr>
        <w:rFonts w:ascii="Wingdings" w:hAnsi="Wingdings" w:hint="default"/>
      </w:rPr>
    </w:lvl>
    <w:lvl w:ilvl="3" w:tplc="5A782736">
      <w:start w:val="1"/>
      <w:numFmt w:val="bullet"/>
      <w:lvlText w:val=""/>
      <w:lvlJc w:val="left"/>
      <w:pPr>
        <w:ind w:left="2880" w:hanging="360"/>
      </w:pPr>
      <w:rPr>
        <w:rFonts w:ascii="Symbol" w:hAnsi="Symbol" w:hint="default"/>
      </w:rPr>
    </w:lvl>
    <w:lvl w:ilvl="4" w:tplc="A55E7B26">
      <w:start w:val="1"/>
      <w:numFmt w:val="bullet"/>
      <w:lvlText w:val="o"/>
      <w:lvlJc w:val="left"/>
      <w:pPr>
        <w:ind w:left="3600" w:hanging="360"/>
      </w:pPr>
      <w:rPr>
        <w:rFonts w:ascii="Courier New" w:hAnsi="Courier New" w:hint="default"/>
      </w:rPr>
    </w:lvl>
    <w:lvl w:ilvl="5" w:tplc="E6144B38">
      <w:start w:val="1"/>
      <w:numFmt w:val="bullet"/>
      <w:lvlText w:val=""/>
      <w:lvlJc w:val="left"/>
      <w:pPr>
        <w:ind w:left="4320" w:hanging="360"/>
      </w:pPr>
      <w:rPr>
        <w:rFonts w:ascii="Wingdings" w:hAnsi="Wingdings" w:hint="default"/>
      </w:rPr>
    </w:lvl>
    <w:lvl w:ilvl="6" w:tplc="21F62F1A">
      <w:start w:val="1"/>
      <w:numFmt w:val="bullet"/>
      <w:lvlText w:val=""/>
      <w:lvlJc w:val="left"/>
      <w:pPr>
        <w:ind w:left="5040" w:hanging="360"/>
      </w:pPr>
      <w:rPr>
        <w:rFonts w:ascii="Symbol" w:hAnsi="Symbol" w:hint="default"/>
      </w:rPr>
    </w:lvl>
    <w:lvl w:ilvl="7" w:tplc="53C40AC8">
      <w:start w:val="1"/>
      <w:numFmt w:val="bullet"/>
      <w:lvlText w:val="o"/>
      <w:lvlJc w:val="left"/>
      <w:pPr>
        <w:ind w:left="5760" w:hanging="360"/>
      </w:pPr>
      <w:rPr>
        <w:rFonts w:ascii="Courier New" w:hAnsi="Courier New" w:hint="default"/>
      </w:rPr>
    </w:lvl>
    <w:lvl w:ilvl="8" w:tplc="E08AA4E2">
      <w:start w:val="1"/>
      <w:numFmt w:val="bullet"/>
      <w:lvlText w:val=""/>
      <w:lvlJc w:val="left"/>
      <w:pPr>
        <w:ind w:left="6480" w:hanging="360"/>
      </w:pPr>
      <w:rPr>
        <w:rFonts w:ascii="Wingdings" w:hAnsi="Wingdings" w:hint="default"/>
      </w:rPr>
    </w:lvl>
  </w:abstractNum>
  <w:abstractNum w:abstractNumId="23" w15:restartNumberingAfterBreak="0">
    <w:nsid w:val="4A501978"/>
    <w:multiLevelType w:val="hybridMultilevel"/>
    <w:tmpl w:val="71C0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4E3835"/>
    <w:multiLevelType w:val="hybridMultilevel"/>
    <w:tmpl w:val="F1A863B8"/>
    <w:lvl w:ilvl="0" w:tplc="01A0D6EC">
      <w:start w:val="1"/>
      <w:numFmt w:val="bullet"/>
      <w:lvlText w:val=""/>
      <w:lvlJc w:val="left"/>
      <w:pPr>
        <w:ind w:left="683" w:hanging="360"/>
      </w:pPr>
      <w:rPr>
        <w:rFonts w:ascii="Symbol" w:hAnsi="Symbol" w:hint="default"/>
      </w:rPr>
    </w:lvl>
    <w:lvl w:ilvl="1" w:tplc="08090003" w:tentative="1">
      <w:start w:val="1"/>
      <w:numFmt w:val="bullet"/>
      <w:lvlText w:val="o"/>
      <w:lvlJc w:val="left"/>
      <w:pPr>
        <w:ind w:left="1763" w:hanging="360"/>
      </w:pPr>
      <w:rPr>
        <w:rFonts w:ascii="Courier New" w:hAnsi="Courier New" w:cs="Courier New" w:hint="default"/>
      </w:rPr>
    </w:lvl>
    <w:lvl w:ilvl="2" w:tplc="08090005" w:tentative="1">
      <w:start w:val="1"/>
      <w:numFmt w:val="bullet"/>
      <w:lvlText w:val=""/>
      <w:lvlJc w:val="left"/>
      <w:pPr>
        <w:ind w:left="2483" w:hanging="360"/>
      </w:pPr>
      <w:rPr>
        <w:rFonts w:ascii="Wingdings" w:hAnsi="Wingdings" w:hint="default"/>
      </w:rPr>
    </w:lvl>
    <w:lvl w:ilvl="3" w:tplc="08090001" w:tentative="1">
      <w:start w:val="1"/>
      <w:numFmt w:val="bullet"/>
      <w:lvlText w:val=""/>
      <w:lvlJc w:val="left"/>
      <w:pPr>
        <w:ind w:left="3203" w:hanging="360"/>
      </w:pPr>
      <w:rPr>
        <w:rFonts w:ascii="Symbol" w:hAnsi="Symbol" w:hint="default"/>
      </w:rPr>
    </w:lvl>
    <w:lvl w:ilvl="4" w:tplc="08090003" w:tentative="1">
      <w:start w:val="1"/>
      <w:numFmt w:val="bullet"/>
      <w:lvlText w:val="o"/>
      <w:lvlJc w:val="left"/>
      <w:pPr>
        <w:ind w:left="3923" w:hanging="360"/>
      </w:pPr>
      <w:rPr>
        <w:rFonts w:ascii="Courier New" w:hAnsi="Courier New" w:cs="Courier New" w:hint="default"/>
      </w:rPr>
    </w:lvl>
    <w:lvl w:ilvl="5" w:tplc="08090005" w:tentative="1">
      <w:start w:val="1"/>
      <w:numFmt w:val="bullet"/>
      <w:lvlText w:val=""/>
      <w:lvlJc w:val="left"/>
      <w:pPr>
        <w:ind w:left="4643" w:hanging="360"/>
      </w:pPr>
      <w:rPr>
        <w:rFonts w:ascii="Wingdings" w:hAnsi="Wingdings" w:hint="default"/>
      </w:rPr>
    </w:lvl>
    <w:lvl w:ilvl="6" w:tplc="08090001" w:tentative="1">
      <w:start w:val="1"/>
      <w:numFmt w:val="bullet"/>
      <w:lvlText w:val=""/>
      <w:lvlJc w:val="left"/>
      <w:pPr>
        <w:ind w:left="5363" w:hanging="360"/>
      </w:pPr>
      <w:rPr>
        <w:rFonts w:ascii="Symbol" w:hAnsi="Symbol" w:hint="default"/>
      </w:rPr>
    </w:lvl>
    <w:lvl w:ilvl="7" w:tplc="08090003" w:tentative="1">
      <w:start w:val="1"/>
      <w:numFmt w:val="bullet"/>
      <w:lvlText w:val="o"/>
      <w:lvlJc w:val="left"/>
      <w:pPr>
        <w:ind w:left="6083" w:hanging="360"/>
      </w:pPr>
      <w:rPr>
        <w:rFonts w:ascii="Courier New" w:hAnsi="Courier New" w:cs="Courier New" w:hint="default"/>
      </w:rPr>
    </w:lvl>
    <w:lvl w:ilvl="8" w:tplc="08090005" w:tentative="1">
      <w:start w:val="1"/>
      <w:numFmt w:val="bullet"/>
      <w:lvlText w:val=""/>
      <w:lvlJc w:val="left"/>
      <w:pPr>
        <w:ind w:left="6803" w:hanging="360"/>
      </w:pPr>
      <w:rPr>
        <w:rFonts w:ascii="Wingdings" w:hAnsi="Wingdings" w:hint="default"/>
      </w:rPr>
    </w:lvl>
  </w:abstractNum>
  <w:abstractNum w:abstractNumId="25" w15:restartNumberingAfterBreak="0">
    <w:nsid w:val="5388C7F1"/>
    <w:multiLevelType w:val="hybridMultilevel"/>
    <w:tmpl w:val="623CF6EE"/>
    <w:lvl w:ilvl="0" w:tplc="8A0C7034">
      <w:start w:val="1"/>
      <w:numFmt w:val="bullet"/>
      <w:lvlText w:val=""/>
      <w:lvlJc w:val="left"/>
      <w:pPr>
        <w:ind w:left="720" w:hanging="360"/>
      </w:pPr>
      <w:rPr>
        <w:rFonts w:ascii="Symbol" w:hAnsi="Symbol" w:hint="default"/>
      </w:rPr>
    </w:lvl>
    <w:lvl w:ilvl="1" w:tplc="FB3AA954">
      <w:start w:val="1"/>
      <w:numFmt w:val="bullet"/>
      <w:lvlText w:val="o"/>
      <w:lvlJc w:val="left"/>
      <w:pPr>
        <w:ind w:left="1440" w:hanging="360"/>
      </w:pPr>
      <w:rPr>
        <w:rFonts w:ascii="Courier New" w:hAnsi="Courier New" w:hint="default"/>
      </w:rPr>
    </w:lvl>
    <w:lvl w:ilvl="2" w:tplc="7FDCB150">
      <w:start w:val="1"/>
      <w:numFmt w:val="bullet"/>
      <w:lvlText w:val=""/>
      <w:lvlJc w:val="left"/>
      <w:pPr>
        <w:ind w:left="2160" w:hanging="360"/>
      </w:pPr>
      <w:rPr>
        <w:rFonts w:ascii="Wingdings" w:hAnsi="Wingdings" w:hint="default"/>
      </w:rPr>
    </w:lvl>
    <w:lvl w:ilvl="3" w:tplc="E8000518">
      <w:start w:val="1"/>
      <w:numFmt w:val="bullet"/>
      <w:lvlText w:val=""/>
      <w:lvlJc w:val="left"/>
      <w:pPr>
        <w:ind w:left="2880" w:hanging="360"/>
      </w:pPr>
      <w:rPr>
        <w:rFonts w:ascii="Symbol" w:hAnsi="Symbol" w:hint="default"/>
      </w:rPr>
    </w:lvl>
    <w:lvl w:ilvl="4" w:tplc="E2BC036C">
      <w:start w:val="1"/>
      <w:numFmt w:val="bullet"/>
      <w:lvlText w:val="o"/>
      <w:lvlJc w:val="left"/>
      <w:pPr>
        <w:ind w:left="3600" w:hanging="360"/>
      </w:pPr>
      <w:rPr>
        <w:rFonts w:ascii="Courier New" w:hAnsi="Courier New" w:hint="default"/>
      </w:rPr>
    </w:lvl>
    <w:lvl w:ilvl="5" w:tplc="9CFAB640">
      <w:start w:val="1"/>
      <w:numFmt w:val="bullet"/>
      <w:lvlText w:val=""/>
      <w:lvlJc w:val="left"/>
      <w:pPr>
        <w:ind w:left="4320" w:hanging="360"/>
      </w:pPr>
      <w:rPr>
        <w:rFonts w:ascii="Wingdings" w:hAnsi="Wingdings" w:hint="default"/>
      </w:rPr>
    </w:lvl>
    <w:lvl w:ilvl="6" w:tplc="62A26F82">
      <w:start w:val="1"/>
      <w:numFmt w:val="bullet"/>
      <w:lvlText w:val=""/>
      <w:lvlJc w:val="left"/>
      <w:pPr>
        <w:ind w:left="5040" w:hanging="360"/>
      </w:pPr>
      <w:rPr>
        <w:rFonts w:ascii="Symbol" w:hAnsi="Symbol" w:hint="default"/>
      </w:rPr>
    </w:lvl>
    <w:lvl w:ilvl="7" w:tplc="3DCE83F8">
      <w:start w:val="1"/>
      <w:numFmt w:val="bullet"/>
      <w:lvlText w:val="o"/>
      <w:lvlJc w:val="left"/>
      <w:pPr>
        <w:ind w:left="5760" w:hanging="360"/>
      </w:pPr>
      <w:rPr>
        <w:rFonts w:ascii="Courier New" w:hAnsi="Courier New" w:hint="default"/>
      </w:rPr>
    </w:lvl>
    <w:lvl w:ilvl="8" w:tplc="583A342C">
      <w:start w:val="1"/>
      <w:numFmt w:val="bullet"/>
      <w:lvlText w:val=""/>
      <w:lvlJc w:val="left"/>
      <w:pPr>
        <w:ind w:left="6480" w:hanging="360"/>
      </w:pPr>
      <w:rPr>
        <w:rFonts w:ascii="Wingdings" w:hAnsi="Wingdings" w:hint="default"/>
      </w:rPr>
    </w:lvl>
  </w:abstractNum>
  <w:abstractNum w:abstractNumId="26" w15:restartNumberingAfterBreak="0">
    <w:nsid w:val="587B22AF"/>
    <w:multiLevelType w:val="hybridMultilevel"/>
    <w:tmpl w:val="8BB4D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C325BB"/>
    <w:multiLevelType w:val="hybridMultilevel"/>
    <w:tmpl w:val="8026D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894B05"/>
    <w:multiLevelType w:val="hybridMultilevel"/>
    <w:tmpl w:val="060C5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902FB6"/>
    <w:multiLevelType w:val="hybridMultilevel"/>
    <w:tmpl w:val="2C6C9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17D30"/>
    <w:multiLevelType w:val="hybridMultilevel"/>
    <w:tmpl w:val="CFBE3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2C7BD7"/>
    <w:multiLevelType w:val="hybridMultilevel"/>
    <w:tmpl w:val="FF4CB79A"/>
    <w:lvl w:ilvl="0" w:tplc="35FC5A94">
      <w:start w:val="1"/>
      <w:numFmt w:val="bullet"/>
      <w:lvlText w:val=""/>
      <w:lvlJc w:val="left"/>
      <w:pPr>
        <w:ind w:left="720" w:hanging="360"/>
      </w:pPr>
      <w:rPr>
        <w:rFonts w:ascii="Symbol" w:hAnsi="Symbol" w:hint="default"/>
      </w:rPr>
    </w:lvl>
    <w:lvl w:ilvl="1" w:tplc="4836AC5E">
      <w:start w:val="1"/>
      <w:numFmt w:val="bullet"/>
      <w:lvlText w:val="o"/>
      <w:lvlJc w:val="left"/>
      <w:pPr>
        <w:ind w:left="1440" w:hanging="360"/>
      </w:pPr>
      <w:rPr>
        <w:rFonts w:ascii="Courier New" w:hAnsi="Courier New" w:hint="default"/>
      </w:rPr>
    </w:lvl>
    <w:lvl w:ilvl="2" w:tplc="40AA24EE">
      <w:start w:val="1"/>
      <w:numFmt w:val="bullet"/>
      <w:lvlText w:val=""/>
      <w:lvlJc w:val="left"/>
      <w:pPr>
        <w:ind w:left="2160" w:hanging="360"/>
      </w:pPr>
      <w:rPr>
        <w:rFonts w:ascii="Wingdings" w:hAnsi="Wingdings" w:hint="default"/>
      </w:rPr>
    </w:lvl>
    <w:lvl w:ilvl="3" w:tplc="39DAA8EE">
      <w:start w:val="1"/>
      <w:numFmt w:val="bullet"/>
      <w:lvlText w:val=""/>
      <w:lvlJc w:val="left"/>
      <w:pPr>
        <w:ind w:left="2880" w:hanging="360"/>
      </w:pPr>
      <w:rPr>
        <w:rFonts w:ascii="Symbol" w:hAnsi="Symbol" w:hint="default"/>
      </w:rPr>
    </w:lvl>
    <w:lvl w:ilvl="4" w:tplc="4F746BCC">
      <w:start w:val="1"/>
      <w:numFmt w:val="bullet"/>
      <w:lvlText w:val="o"/>
      <w:lvlJc w:val="left"/>
      <w:pPr>
        <w:ind w:left="3600" w:hanging="360"/>
      </w:pPr>
      <w:rPr>
        <w:rFonts w:ascii="Courier New" w:hAnsi="Courier New" w:hint="default"/>
      </w:rPr>
    </w:lvl>
    <w:lvl w:ilvl="5" w:tplc="08CE28A8">
      <w:start w:val="1"/>
      <w:numFmt w:val="bullet"/>
      <w:lvlText w:val=""/>
      <w:lvlJc w:val="left"/>
      <w:pPr>
        <w:ind w:left="4320" w:hanging="360"/>
      </w:pPr>
      <w:rPr>
        <w:rFonts w:ascii="Wingdings" w:hAnsi="Wingdings" w:hint="default"/>
      </w:rPr>
    </w:lvl>
    <w:lvl w:ilvl="6" w:tplc="3788AD50">
      <w:start w:val="1"/>
      <w:numFmt w:val="bullet"/>
      <w:lvlText w:val=""/>
      <w:lvlJc w:val="left"/>
      <w:pPr>
        <w:ind w:left="5040" w:hanging="360"/>
      </w:pPr>
      <w:rPr>
        <w:rFonts w:ascii="Symbol" w:hAnsi="Symbol" w:hint="default"/>
      </w:rPr>
    </w:lvl>
    <w:lvl w:ilvl="7" w:tplc="45D42330">
      <w:start w:val="1"/>
      <w:numFmt w:val="bullet"/>
      <w:lvlText w:val="o"/>
      <w:lvlJc w:val="left"/>
      <w:pPr>
        <w:ind w:left="5760" w:hanging="360"/>
      </w:pPr>
      <w:rPr>
        <w:rFonts w:ascii="Courier New" w:hAnsi="Courier New" w:hint="default"/>
      </w:rPr>
    </w:lvl>
    <w:lvl w:ilvl="8" w:tplc="469E75B6">
      <w:start w:val="1"/>
      <w:numFmt w:val="bullet"/>
      <w:lvlText w:val=""/>
      <w:lvlJc w:val="left"/>
      <w:pPr>
        <w:ind w:left="6480" w:hanging="360"/>
      </w:pPr>
      <w:rPr>
        <w:rFonts w:ascii="Wingdings" w:hAnsi="Wingdings" w:hint="default"/>
      </w:rPr>
    </w:lvl>
  </w:abstractNum>
  <w:abstractNum w:abstractNumId="32" w15:restartNumberingAfterBreak="0">
    <w:nsid w:val="6ABC06BA"/>
    <w:multiLevelType w:val="hybridMultilevel"/>
    <w:tmpl w:val="C27CBEF6"/>
    <w:lvl w:ilvl="0" w:tplc="96D634FA">
      <w:start w:val="1"/>
      <w:numFmt w:val="bullet"/>
      <w:lvlText w:val=""/>
      <w:lvlJc w:val="left"/>
      <w:pPr>
        <w:ind w:left="720" w:hanging="360"/>
      </w:pPr>
      <w:rPr>
        <w:rFonts w:ascii="Symbol" w:hAnsi="Symbol" w:hint="default"/>
      </w:rPr>
    </w:lvl>
    <w:lvl w:ilvl="1" w:tplc="BC56D6B6">
      <w:start w:val="1"/>
      <w:numFmt w:val="bullet"/>
      <w:lvlText w:val="o"/>
      <w:lvlJc w:val="left"/>
      <w:pPr>
        <w:ind w:left="1440" w:hanging="360"/>
      </w:pPr>
      <w:rPr>
        <w:rFonts w:ascii="Courier New" w:hAnsi="Courier New" w:hint="default"/>
      </w:rPr>
    </w:lvl>
    <w:lvl w:ilvl="2" w:tplc="839A278C">
      <w:start w:val="1"/>
      <w:numFmt w:val="bullet"/>
      <w:lvlText w:val=""/>
      <w:lvlJc w:val="left"/>
      <w:pPr>
        <w:ind w:left="2160" w:hanging="360"/>
      </w:pPr>
      <w:rPr>
        <w:rFonts w:ascii="Wingdings" w:hAnsi="Wingdings" w:hint="default"/>
      </w:rPr>
    </w:lvl>
    <w:lvl w:ilvl="3" w:tplc="95BCF134">
      <w:start w:val="1"/>
      <w:numFmt w:val="bullet"/>
      <w:lvlText w:val=""/>
      <w:lvlJc w:val="left"/>
      <w:pPr>
        <w:ind w:left="2880" w:hanging="360"/>
      </w:pPr>
      <w:rPr>
        <w:rFonts w:ascii="Symbol" w:hAnsi="Symbol" w:hint="default"/>
      </w:rPr>
    </w:lvl>
    <w:lvl w:ilvl="4" w:tplc="038C6322">
      <w:start w:val="1"/>
      <w:numFmt w:val="bullet"/>
      <w:lvlText w:val="o"/>
      <w:lvlJc w:val="left"/>
      <w:pPr>
        <w:ind w:left="3600" w:hanging="360"/>
      </w:pPr>
      <w:rPr>
        <w:rFonts w:ascii="Courier New" w:hAnsi="Courier New" w:hint="default"/>
      </w:rPr>
    </w:lvl>
    <w:lvl w:ilvl="5" w:tplc="84BEFD72">
      <w:start w:val="1"/>
      <w:numFmt w:val="bullet"/>
      <w:lvlText w:val=""/>
      <w:lvlJc w:val="left"/>
      <w:pPr>
        <w:ind w:left="4320" w:hanging="360"/>
      </w:pPr>
      <w:rPr>
        <w:rFonts w:ascii="Wingdings" w:hAnsi="Wingdings" w:hint="default"/>
      </w:rPr>
    </w:lvl>
    <w:lvl w:ilvl="6" w:tplc="81D4261E">
      <w:start w:val="1"/>
      <w:numFmt w:val="bullet"/>
      <w:lvlText w:val=""/>
      <w:lvlJc w:val="left"/>
      <w:pPr>
        <w:ind w:left="5040" w:hanging="360"/>
      </w:pPr>
      <w:rPr>
        <w:rFonts w:ascii="Symbol" w:hAnsi="Symbol" w:hint="default"/>
      </w:rPr>
    </w:lvl>
    <w:lvl w:ilvl="7" w:tplc="C8B6A732">
      <w:start w:val="1"/>
      <w:numFmt w:val="bullet"/>
      <w:lvlText w:val="o"/>
      <w:lvlJc w:val="left"/>
      <w:pPr>
        <w:ind w:left="5760" w:hanging="360"/>
      </w:pPr>
      <w:rPr>
        <w:rFonts w:ascii="Courier New" w:hAnsi="Courier New" w:hint="default"/>
      </w:rPr>
    </w:lvl>
    <w:lvl w:ilvl="8" w:tplc="BE0668D6">
      <w:start w:val="1"/>
      <w:numFmt w:val="bullet"/>
      <w:lvlText w:val=""/>
      <w:lvlJc w:val="left"/>
      <w:pPr>
        <w:ind w:left="6480" w:hanging="360"/>
      </w:pPr>
      <w:rPr>
        <w:rFonts w:ascii="Wingdings" w:hAnsi="Wingdings" w:hint="default"/>
      </w:rPr>
    </w:lvl>
  </w:abstractNum>
  <w:abstractNum w:abstractNumId="33" w15:restartNumberingAfterBreak="0">
    <w:nsid w:val="6C733CB7"/>
    <w:multiLevelType w:val="hybridMultilevel"/>
    <w:tmpl w:val="B4908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5328C9"/>
    <w:multiLevelType w:val="hybridMultilevel"/>
    <w:tmpl w:val="E9202000"/>
    <w:lvl w:ilvl="0" w:tplc="01A0D6EC">
      <w:start w:val="1"/>
      <w:numFmt w:val="bullet"/>
      <w:lvlText w:val=""/>
      <w:lvlJc w:val="left"/>
      <w:pPr>
        <w:ind w:left="682" w:hanging="360"/>
      </w:pPr>
      <w:rPr>
        <w:rFonts w:ascii="Symbol" w:hAnsi="Symbol" w:hint="default"/>
      </w:rPr>
    </w:lvl>
    <w:lvl w:ilvl="1" w:tplc="08090003">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35" w15:restartNumberingAfterBreak="0">
    <w:nsid w:val="6F62274A"/>
    <w:multiLevelType w:val="hybridMultilevel"/>
    <w:tmpl w:val="A992FA5E"/>
    <w:lvl w:ilvl="0" w:tplc="777C455E">
      <w:start w:val="1"/>
      <w:numFmt w:val="bullet"/>
      <w:lvlText w:val=""/>
      <w:lvlJc w:val="left"/>
      <w:pPr>
        <w:ind w:left="720" w:hanging="360"/>
      </w:pPr>
      <w:rPr>
        <w:rFonts w:ascii="Symbol" w:hAnsi="Symbol" w:hint="default"/>
      </w:rPr>
    </w:lvl>
    <w:lvl w:ilvl="1" w:tplc="B35A3A0C">
      <w:start w:val="1"/>
      <w:numFmt w:val="bullet"/>
      <w:lvlText w:val="o"/>
      <w:lvlJc w:val="left"/>
      <w:pPr>
        <w:ind w:left="1440" w:hanging="360"/>
      </w:pPr>
      <w:rPr>
        <w:rFonts w:ascii="Courier New" w:hAnsi="Courier New" w:hint="default"/>
      </w:rPr>
    </w:lvl>
    <w:lvl w:ilvl="2" w:tplc="5A26C866">
      <w:start w:val="1"/>
      <w:numFmt w:val="bullet"/>
      <w:lvlText w:val=""/>
      <w:lvlJc w:val="left"/>
      <w:pPr>
        <w:ind w:left="2160" w:hanging="360"/>
      </w:pPr>
      <w:rPr>
        <w:rFonts w:ascii="Wingdings" w:hAnsi="Wingdings" w:hint="default"/>
      </w:rPr>
    </w:lvl>
    <w:lvl w:ilvl="3" w:tplc="65946638">
      <w:start w:val="1"/>
      <w:numFmt w:val="bullet"/>
      <w:lvlText w:val=""/>
      <w:lvlJc w:val="left"/>
      <w:pPr>
        <w:ind w:left="2880" w:hanging="360"/>
      </w:pPr>
      <w:rPr>
        <w:rFonts w:ascii="Symbol" w:hAnsi="Symbol" w:hint="default"/>
      </w:rPr>
    </w:lvl>
    <w:lvl w:ilvl="4" w:tplc="F1B8B01A">
      <w:start w:val="1"/>
      <w:numFmt w:val="bullet"/>
      <w:lvlText w:val="o"/>
      <w:lvlJc w:val="left"/>
      <w:pPr>
        <w:ind w:left="3600" w:hanging="360"/>
      </w:pPr>
      <w:rPr>
        <w:rFonts w:ascii="Courier New" w:hAnsi="Courier New" w:hint="default"/>
      </w:rPr>
    </w:lvl>
    <w:lvl w:ilvl="5" w:tplc="5FE8A22A">
      <w:start w:val="1"/>
      <w:numFmt w:val="bullet"/>
      <w:lvlText w:val=""/>
      <w:lvlJc w:val="left"/>
      <w:pPr>
        <w:ind w:left="4320" w:hanging="360"/>
      </w:pPr>
      <w:rPr>
        <w:rFonts w:ascii="Wingdings" w:hAnsi="Wingdings" w:hint="default"/>
      </w:rPr>
    </w:lvl>
    <w:lvl w:ilvl="6" w:tplc="93F8256E">
      <w:start w:val="1"/>
      <w:numFmt w:val="bullet"/>
      <w:lvlText w:val=""/>
      <w:lvlJc w:val="left"/>
      <w:pPr>
        <w:ind w:left="5040" w:hanging="360"/>
      </w:pPr>
      <w:rPr>
        <w:rFonts w:ascii="Symbol" w:hAnsi="Symbol" w:hint="default"/>
      </w:rPr>
    </w:lvl>
    <w:lvl w:ilvl="7" w:tplc="6A7A3444">
      <w:start w:val="1"/>
      <w:numFmt w:val="bullet"/>
      <w:lvlText w:val="o"/>
      <w:lvlJc w:val="left"/>
      <w:pPr>
        <w:ind w:left="5760" w:hanging="360"/>
      </w:pPr>
      <w:rPr>
        <w:rFonts w:ascii="Courier New" w:hAnsi="Courier New" w:hint="default"/>
      </w:rPr>
    </w:lvl>
    <w:lvl w:ilvl="8" w:tplc="8DCE8972">
      <w:start w:val="1"/>
      <w:numFmt w:val="bullet"/>
      <w:lvlText w:val=""/>
      <w:lvlJc w:val="left"/>
      <w:pPr>
        <w:ind w:left="6480" w:hanging="360"/>
      </w:pPr>
      <w:rPr>
        <w:rFonts w:ascii="Wingdings" w:hAnsi="Wingdings" w:hint="default"/>
      </w:rPr>
    </w:lvl>
  </w:abstractNum>
  <w:abstractNum w:abstractNumId="36" w15:restartNumberingAfterBreak="0">
    <w:nsid w:val="72EE5582"/>
    <w:multiLevelType w:val="hybridMultilevel"/>
    <w:tmpl w:val="C4244C96"/>
    <w:lvl w:ilvl="0" w:tplc="01A0D6E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145A3D"/>
    <w:multiLevelType w:val="hybridMultilevel"/>
    <w:tmpl w:val="4FDA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5749944">
    <w:abstractNumId w:val="22"/>
  </w:num>
  <w:num w:numId="2" w16cid:durableId="1192383474">
    <w:abstractNumId w:val="14"/>
  </w:num>
  <w:num w:numId="3" w16cid:durableId="1799881453">
    <w:abstractNumId w:val="32"/>
  </w:num>
  <w:num w:numId="4" w16cid:durableId="396242090">
    <w:abstractNumId w:val="9"/>
  </w:num>
  <w:num w:numId="5" w16cid:durableId="115998757">
    <w:abstractNumId w:val="16"/>
  </w:num>
  <w:num w:numId="6" w16cid:durableId="940987894">
    <w:abstractNumId w:val="15"/>
  </w:num>
  <w:num w:numId="7" w16cid:durableId="112870471">
    <w:abstractNumId w:val="8"/>
  </w:num>
  <w:num w:numId="8" w16cid:durableId="1218665937">
    <w:abstractNumId w:val="19"/>
  </w:num>
  <w:num w:numId="9" w16cid:durableId="1775780583">
    <w:abstractNumId w:val="17"/>
  </w:num>
  <w:num w:numId="10" w16cid:durableId="284653761">
    <w:abstractNumId w:val="31"/>
  </w:num>
  <w:num w:numId="11" w16cid:durableId="280843254">
    <w:abstractNumId w:val="12"/>
  </w:num>
  <w:num w:numId="12" w16cid:durableId="1426269928">
    <w:abstractNumId w:val="25"/>
  </w:num>
  <w:num w:numId="13" w16cid:durableId="612246581">
    <w:abstractNumId w:val="35"/>
  </w:num>
  <w:num w:numId="14" w16cid:durableId="768045285">
    <w:abstractNumId w:val="20"/>
  </w:num>
  <w:num w:numId="15" w16cid:durableId="1311639994">
    <w:abstractNumId w:val="0"/>
  </w:num>
  <w:num w:numId="16" w16cid:durableId="1959070555">
    <w:abstractNumId w:val="13"/>
  </w:num>
  <w:num w:numId="17" w16cid:durableId="353962437">
    <w:abstractNumId w:val="36"/>
  </w:num>
  <w:num w:numId="18" w16cid:durableId="1018891161">
    <w:abstractNumId w:val="34"/>
  </w:num>
  <w:num w:numId="19" w16cid:durableId="41709206">
    <w:abstractNumId w:val="11"/>
  </w:num>
  <w:num w:numId="20" w16cid:durableId="1788311361">
    <w:abstractNumId w:val="10"/>
  </w:num>
  <w:num w:numId="21" w16cid:durableId="1998416168">
    <w:abstractNumId w:val="21"/>
  </w:num>
  <w:num w:numId="22" w16cid:durableId="349642552">
    <w:abstractNumId w:val="18"/>
  </w:num>
  <w:num w:numId="23" w16cid:durableId="820465523">
    <w:abstractNumId w:val="24"/>
  </w:num>
  <w:num w:numId="24" w16cid:durableId="1243905568">
    <w:abstractNumId w:val="6"/>
  </w:num>
  <w:num w:numId="25" w16cid:durableId="459150183">
    <w:abstractNumId w:val="26"/>
  </w:num>
  <w:num w:numId="26" w16cid:durableId="1520777811">
    <w:abstractNumId w:val="37"/>
  </w:num>
  <w:num w:numId="27" w16cid:durableId="1200431931">
    <w:abstractNumId w:val="4"/>
  </w:num>
  <w:num w:numId="28" w16cid:durableId="399908170">
    <w:abstractNumId w:val="33"/>
  </w:num>
  <w:num w:numId="29" w16cid:durableId="1786382528">
    <w:abstractNumId w:val="29"/>
  </w:num>
  <w:num w:numId="30" w16cid:durableId="639380366">
    <w:abstractNumId w:val="28"/>
  </w:num>
  <w:num w:numId="31" w16cid:durableId="467868319">
    <w:abstractNumId w:val="23"/>
  </w:num>
  <w:num w:numId="32" w16cid:durableId="1521775840">
    <w:abstractNumId w:val="27"/>
  </w:num>
  <w:num w:numId="33" w16cid:durableId="987201266">
    <w:abstractNumId w:val="30"/>
  </w:num>
  <w:num w:numId="34" w16cid:durableId="1680430039">
    <w:abstractNumId w:val="7"/>
  </w:num>
  <w:num w:numId="35" w16cid:durableId="1418480191">
    <w:abstractNumId w:val="1"/>
  </w:num>
  <w:num w:numId="36" w16cid:durableId="187526509">
    <w:abstractNumId w:val="2"/>
  </w:num>
  <w:num w:numId="37" w16cid:durableId="1480539097">
    <w:abstractNumId w:val="5"/>
  </w:num>
  <w:num w:numId="38" w16cid:durableId="478770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69"/>
    <w:rsid w:val="00014ED9"/>
    <w:rsid w:val="000551A7"/>
    <w:rsid w:val="000700AC"/>
    <w:rsid w:val="00095172"/>
    <w:rsid w:val="00106369"/>
    <w:rsid w:val="00133774"/>
    <w:rsid w:val="0014011F"/>
    <w:rsid w:val="001508CE"/>
    <w:rsid w:val="001B5618"/>
    <w:rsid w:val="001E26E8"/>
    <w:rsid w:val="0020264A"/>
    <w:rsid w:val="002226B6"/>
    <w:rsid w:val="002429A4"/>
    <w:rsid w:val="003B1E4C"/>
    <w:rsid w:val="003D027F"/>
    <w:rsid w:val="0043478D"/>
    <w:rsid w:val="00441193"/>
    <w:rsid w:val="00461951"/>
    <w:rsid w:val="004F4587"/>
    <w:rsid w:val="005068B9"/>
    <w:rsid w:val="00521A42"/>
    <w:rsid w:val="00595E99"/>
    <w:rsid w:val="005B627F"/>
    <w:rsid w:val="006C6671"/>
    <w:rsid w:val="006E0A4D"/>
    <w:rsid w:val="006E68AE"/>
    <w:rsid w:val="007402E1"/>
    <w:rsid w:val="00745F69"/>
    <w:rsid w:val="007A0B72"/>
    <w:rsid w:val="007D4BB7"/>
    <w:rsid w:val="00802DD3"/>
    <w:rsid w:val="008966A0"/>
    <w:rsid w:val="008F14C9"/>
    <w:rsid w:val="009B3579"/>
    <w:rsid w:val="009E7EDB"/>
    <w:rsid w:val="00A83A91"/>
    <w:rsid w:val="00A86EFE"/>
    <w:rsid w:val="00B6248C"/>
    <w:rsid w:val="00BD51DA"/>
    <w:rsid w:val="00BD5DD4"/>
    <w:rsid w:val="00D53EDB"/>
    <w:rsid w:val="00DC72D8"/>
    <w:rsid w:val="00E52BC0"/>
    <w:rsid w:val="00E63DCF"/>
    <w:rsid w:val="00EA4B96"/>
    <w:rsid w:val="00EC541E"/>
    <w:rsid w:val="00ED25E7"/>
    <w:rsid w:val="00EE179C"/>
    <w:rsid w:val="00F31854"/>
    <w:rsid w:val="00FC3738"/>
    <w:rsid w:val="00FD22A1"/>
    <w:rsid w:val="01294E51"/>
    <w:rsid w:val="0360F3EC"/>
    <w:rsid w:val="059154FE"/>
    <w:rsid w:val="070EAB3B"/>
    <w:rsid w:val="077C2FEE"/>
    <w:rsid w:val="0928BD69"/>
    <w:rsid w:val="0AA27078"/>
    <w:rsid w:val="0D91A5E3"/>
    <w:rsid w:val="0E58CDB4"/>
    <w:rsid w:val="0E7A130A"/>
    <w:rsid w:val="101C2932"/>
    <w:rsid w:val="10D72B39"/>
    <w:rsid w:val="117633CD"/>
    <w:rsid w:val="11E741F8"/>
    <w:rsid w:val="12026797"/>
    <w:rsid w:val="12416AC5"/>
    <w:rsid w:val="1627E52A"/>
    <w:rsid w:val="163870A3"/>
    <w:rsid w:val="16A4329A"/>
    <w:rsid w:val="16A74004"/>
    <w:rsid w:val="17292DEC"/>
    <w:rsid w:val="17C4F09A"/>
    <w:rsid w:val="17F49BC7"/>
    <w:rsid w:val="18C38C44"/>
    <w:rsid w:val="191401FD"/>
    <w:rsid w:val="1A07449F"/>
    <w:rsid w:val="1A895089"/>
    <w:rsid w:val="1D6913D8"/>
    <w:rsid w:val="1DCDC911"/>
    <w:rsid w:val="1E59CC1A"/>
    <w:rsid w:val="21D03570"/>
    <w:rsid w:val="2203AAF3"/>
    <w:rsid w:val="225A76D4"/>
    <w:rsid w:val="229F8FED"/>
    <w:rsid w:val="240FAC09"/>
    <w:rsid w:val="26869178"/>
    <w:rsid w:val="2933ED6F"/>
    <w:rsid w:val="298C4622"/>
    <w:rsid w:val="2A2C6CF0"/>
    <w:rsid w:val="2B778999"/>
    <w:rsid w:val="2D2E1D7D"/>
    <w:rsid w:val="2DC3899A"/>
    <w:rsid w:val="2E5C4AAA"/>
    <w:rsid w:val="2E8B2032"/>
    <w:rsid w:val="30FBE327"/>
    <w:rsid w:val="33C5429C"/>
    <w:rsid w:val="34590127"/>
    <w:rsid w:val="35CBA0D2"/>
    <w:rsid w:val="35EE6656"/>
    <w:rsid w:val="37C4E8A8"/>
    <w:rsid w:val="38AB8885"/>
    <w:rsid w:val="3BB02FBC"/>
    <w:rsid w:val="3DD810E1"/>
    <w:rsid w:val="3DFE7D62"/>
    <w:rsid w:val="4179DD10"/>
    <w:rsid w:val="44A044F4"/>
    <w:rsid w:val="44B374C2"/>
    <w:rsid w:val="454C4F70"/>
    <w:rsid w:val="457F3E53"/>
    <w:rsid w:val="48B6F6A2"/>
    <w:rsid w:val="4CE7E431"/>
    <w:rsid w:val="4EAAB508"/>
    <w:rsid w:val="50FE29F4"/>
    <w:rsid w:val="53D8CFFF"/>
    <w:rsid w:val="5448633E"/>
    <w:rsid w:val="54551235"/>
    <w:rsid w:val="54A75648"/>
    <w:rsid w:val="570E1761"/>
    <w:rsid w:val="57478884"/>
    <w:rsid w:val="58515B0B"/>
    <w:rsid w:val="58C60681"/>
    <w:rsid w:val="5E42025A"/>
    <w:rsid w:val="5F43B15A"/>
    <w:rsid w:val="60B6A5A7"/>
    <w:rsid w:val="622FEC2A"/>
    <w:rsid w:val="62EFA967"/>
    <w:rsid w:val="62F79AD1"/>
    <w:rsid w:val="638231E2"/>
    <w:rsid w:val="63AB6F5F"/>
    <w:rsid w:val="6702DD3A"/>
    <w:rsid w:val="670E4BFB"/>
    <w:rsid w:val="673F354E"/>
    <w:rsid w:val="6983C17E"/>
    <w:rsid w:val="6AF5D8E5"/>
    <w:rsid w:val="6C0FE852"/>
    <w:rsid w:val="6D858F5B"/>
    <w:rsid w:val="6F93A5AA"/>
    <w:rsid w:val="6FCB0929"/>
    <w:rsid w:val="702B068B"/>
    <w:rsid w:val="7246DB68"/>
    <w:rsid w:val="73B31409"/>
    <w:rsid w:val="74AC40D6"/>
    <w:rsid w:val="74C92A0D"/>
    <w:rsid w:val="7676DDBE"/>
    <w:rsid w:val="7855F64B"/>
    <w:rsid w:val="791730FE"/>
    <w:rsid w:val="791E3FFB"/>
    <w:rsid w:val="797A2AF5"/>
    <w:rsid w:val="7C5DDD38"/>
    <w:rsid w:val="7E50DDE7"/>
    <w:rsid w:val="7E632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446F9A"/>
  <w15:docId w15:val="{9147DB46-A27B-4390-9FC4-F655F7CE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5F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45F69"/>
    <w:pPr>
      <w:ind w:left="2651"/>
    </w:pPr>
    <w:rPr>
      <w:rFonts w:ascii="Arial" w:eastAsia="Arial" w:hAnsi="Arial"/>
      <w:b/>
      <w:bCs/>
    </w:rPr>
  </w:style>
  <w:style w:type="paragraph" w:styleId="ListParagraph">
    <w:name w:val="List Paragraph"/>
    <w:basedOn w:val="Normal"/>
    <w:uiPriority w:val="34"/>
    <w:qFormat/>
    <w:rsid w:val="00745F69"/>
  </w:style>
  <w:style w:type="paragraph" w:customStyle="1" w:styleId="TableParagraph">
    <w:name w:val="Table Paragraph"/>
    <w:basedOn w:val="Normal"/>
    <w:uiPriority w:val="1"/>
    <w:qFormat/>
    <w:rsid w:val="00745F69"/>
  </w:style>
  <w:style w:type="table" w:styleId="TableGrid">
    <w:name w:val="Table Grid"/>
    <w:basedOn w:val="TableNormal"/>
    <w:uiPriority w:val="59"/>
    <w:rsid w:val="00EA4B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A4B96"/>
    <w:pPr>
      <w:tabs>
        <w:tab w:val="center" w:pos="4513"/>
        <w:tab w:val="right" w:pos="9026"/>
      </w:tabs>
    </w:pPr>
  </w:style>
  <w:style w:type="character" w:customStyle="1" w:styleId="HeaderChar">
    <w:name w:val="Header Char"/>
    <w:basedOn w:val="DefaultParagraphFont"/>
    <w:link w:val="Header"/>
    <w:uiPriority w:val="99"/>
    <w:rsid w:val="00EA4B96"/>
  </w:style>
  <w:style w:type="paragraph" w:styleId="Footer">
    <w:name w:val="footer"/>
    <w:basedOn w:val="Normal"/>
    <w:link w:val="FooterChar"/>
    <w:uiPriority w:val="99"/>
    <w:semiHidden/>
    <w:unhideWhenUsed/>
    <w:rsid w:val="00EA4B96"/>
    <w:pPr>
      <w:tabs>
        <w:tab w:val="center" w:pos="4513"/>
        <w:tab w:val="right" w:pos="9026"/>
      </w:tabs>
    </w:pPr>
  </w:style>
  <w:style w:type="character" w:customStyle="1" w:styleId="FooterChar">
    <w:name w:val="Footer Char"/>
    <w:basedOn w:val="DefaultParagraphFont"/>
    <w:link w:val="Footer"/>
    <w:uiPriority w:val="99"/>
    <w:semiHidden/>
    <w:rsid w:val="00EA4B96"/>
  </w:style>
  <w:style w:type="character" w:styleId="Emphasis">
    <w:name w:val="Emphasis"/>
    <w:basedOn w:val="DefaultParagraphFont"/>
    <w:qFormat/>
    <w:rsid w:val="007402E1"/>
    <w:rPr>
      <w:i/>
      <w:iCs/>
    </w:rPr>
  </w:style>
  <w:style w:type="paragraph" w:customStyle="1" w:styleId="Default">
    <w:name w:val="Default"/>
    <w:rsid w:val="00FD22A1"/>
    <w:pPr>
      <w:widowControl/>
      <w:autoSpaceDE w:val="0"/>
      <w:autoSpaceDN w:val="0"/>
      <w:adjustRightInd w:val="0"/>
    </w:pPr>
    <w:rPr>
      <w:rFonts w:ascii="Symbol" w:hAnsi="Symbol" w:cs="Symbo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E5AD1-D70B-4AB3-9085-2D1271100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1409</Words>
  <Characters>8032</Characters>
  <Application>Microsoft Office Word</Application>
  <DocSecurity>0</DocSecurity>
  <Lines>66</Lines>
  <Paragraphs>18</Paragraphs>
  <ScaleCrop>false</ScaleCrop>
  <Company>University of Sunderland</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Clark</dc:creator>
  <cp:lastModifiedBy>Tracey McKenzie (Staff)</cp:lastModifiedBy>
  <cp:revision>2</cp:revision>
  <dcterms:created xsi:type="dcterms:W3CDTF">2025-01-28T16:47:00Z</dcterms:created>
  <dcterms:modified xsi:type="dcterms:W3CDTF">2025-01-28T16:47:00Z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2016-01-08T00:00:00Z</vt:filetime>
  </property>
  <property fmtid="{D5CDD505-2E9C-101B-9397-08002B2CF9AE}" pid="3" name="Creator">
    <vt:lpwstr>Adobe InDesign CC 2015 (Macintosh)</vt:lpwstr>
  </property>
  <property fmtid="{D5CDD505-2E9C-101B-9397-08002B2CF9AE}" pid="4" name="LastSaved">
    <vt:filetime>2016-07-26T00:00:00Z</vt:filetime>
  </property>
</Properties>
</file>